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2" w:rsidRDefault="0094085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天津天保科技发展有限公司</w:t>
      </w:r>
    </w:p>
    <w:p w:rsidR="00400672" w:rsidRDefault="0094085C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2号标厂维修改造项目工程监理报价比选文件</w:t>
      </w:r>
    </w:p>
    <w:p w:rsidR="00400672" w:rsidRDefault="00400672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400672" w:rsidRDefault="0094085C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一、项目概况及需求：</w:t>
      </w:r>
    </w:p>
    <w:p w:rsidR="00400672" w:rsidRDefault="0094085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1、项目概况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本项目位于天津港保税区海滨五路102号。原厂房为丙类多层通用厂房，总建筑面积为6277.47</w:t>
      </w:r>
      <w:r>
        <w:rPr>
          <w:rFonts w:ascii="仿宋_GB2312" w:hint="eastAsia"/>
          <w:sz w:val="28"/>
          <w:szCs w:val="28"/>
        </w:rPr>
        <w:t>㎡</w:t>
      </w:r>
      <w:r>
        <w:rPr>
          <w:rFonts w:ascii="仿宋_GB2312" w:eastAsia="仿宋_GB2312" w:hint="eastAsia"/>
          <w:sz w:val="28"/>
          <w:szCs w:val="28"/>
        </w:rPr>
        <w:t>，办公区域为5层框架结构，总建筑面积为 2394.3</w:t>
      </w:r>
      <w:r>
        <w:rPr>
          <w:rFonts w:ascii="仿宋_GB2312" w:hint="eastAsia"/>
          <w:sz w:val="28"/>
          <w:szCs w:val="28"/>
        </w:rPr>
        <w:t>㎡</w:t>
      </w:r>
      <w:r>
        <w:rPr>
          <w:rFonts w:ascii="仿宋_GB2312" w:eastAsia="仿宋_GB2312" w:hint="eastAsia"/>
          <w:sz w:val="28"/>
          <w:szCs w:val="28"/>
        </w:rPr>
        <w:t>。该厂房在后期租赁期间办公区域屋顶加装消防水箱间，后经房屋鉴定，该建筑原屋面放置水箱区域屋面梁、板上方，现已发现存在局部裂缝，不宜继续使用。基于以上问题，计划将屋顶消防水箱间移至下图示位置。</w:t>
      </w:r>
    </w:p>
    <w:p w:rsidR="00400672" w:rsidRDefault="009408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326644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72" w:rsidRDefault="0094085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2、监理需求：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2号标厂维修改造项目工程监理工作，包含但不限于开展2号标厂维修改造项目工程范围监理咨询服务工作。对本工程施工阶段、保修阶段全过程实行监理。</w:t>
      </w:r>
    </w:p>
    <w:p w:rsidR="00400672" w:rsidRDefault="0094085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3、人员要求：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施工阶段：人员不少于总监代表1人、安全员1人；</w:t>
      </w:r>
    </w:p>
    <w:p w:rsidR="00400672" w:rsidRDefault="0094085C">
      <w:pPr>
        <w:ind w:firstLineChars="200" w:firstLine="560"/>
      </w:pPr>
      <w:r>
        <w:rPr>
          <w:rFonts w:ascii="仿宋_GB2312" w:eastAsia="仿宋_GB2312" w:hint="eastAsia"/>
          <w:sz w:val="28"/>
          <w:szCs w:val="28"/>
        </w:rPr>
        <w:t>维保阶段：24小时内响应；</w:t>
      </w:r>
    </w:p>
    <w:p w:rsidR="00400672" w:rsidRDefault="009408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二、工期要求：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实际工期以签订合同为准。</w:t>
      </w:r>
    </w:p>
    <w:p w:rsidR="00400672" w:rsidRDefault="009408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三、资质要求：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OLE_LINK1"/>
      <w:bookmarkStart w:id="1" w:name="OLE_LINK2"/>
      <w:r>
        <w:rPr>
          <w:rFonts w:ascii="仿宋_GB2312" w:eastAsia="仿宋_GB2312" w:hint="eastAsia"/>
          <w:sz w:val="28"/>
          <w:szCs w:val="28"/>
        </w:rPr>
        <w:t>工程监理综合资质或者房屋建筑工程监理丙级及以上。</w:t>
      </w:r>
      <w:bookmarkEnd w:id="0"/>
      <w:bookmarkEnd w:id="1"/>
    </w:p>
    <w:p w:rsidR="00400672" w:rsidRDefault="009408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四、报价要求：</w:t>
      </w:r>
    </w:p>
    <w:p w:rsidR="00400672" w:rsidRDefault="009408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1、各报价单位根据建设单位要求及勘察现场情况确定监理内容和范围。</w:t>
      </w:r>
    </w:p>
    <w:p w:rsidR="00400672" w:rsidRDefault="009408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2、各报价单位所报价格包含完成监理工作内容，提交成果以及在施工及验收过程中可能发生的服务等所有费用。</w:t>
      </w:r>
    </w:p>
    <w:p w:rsidR="00400672" w:rsidRDefault="009408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3、如在施工过程中发生新的项目，其价格双方协商确定。</w:t>
      </w:r>
    </w:p>
    <w:p w:rsidR="00400672" w:rsidRDefault="009408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4、报价文件包括但不限于：报价函、单位营业执照、资质证复印件报价单位联系人、联系方式等，上述文件均需加盖投标单位公章。</w:t>
      </w:r>
    </w:p>
    <w:p w:rsidR="00400672" w:rsidRDefault="009408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五、项目预算及付款方式：</w:t>
      </w:r>
    </w:p>
    <w:p w:rsidR="00400672" w:rsidRDefault="0094085C">
      <w:pPr>
        <w:pStyle w:val="p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本设计项目预算为5万元。</w:t>
      </w:r>
    </w:p>
    <w:p w:rsidR="00400672" w:rsidRDefault="0094085C">
      <w:pPr>
        <w:pStyle w:val="p0"/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预付款支付比例或金额：无。</w:t>
      </w:r>
    </w:p>
    <w:p w:rsidR="00400672" w:rsidRDefault="0094085C">
      <w:pPr>
        <w:pStyle w:val="p0"/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工程通过竣工验收，支付至监理签约酬金的80%（需提供等额增值税专业发票）；</w:t>
      </w:r>
    </w:p>
    <w:p w:rsidR="00400672" w:rsidRDefault="0094085C">
      <w:pPr>
        <w:pStyle w:val="p0"/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合同完成结算后支付至结算值的97%（需提供与结算值等额的全额增值税专用发票）；</w:t>
      </w:r>
    </w:p>
    <w:p w:rsidR="00400672" w:rsidRDefault="0094085C">
      <w:pPr>
        <w:pStyle w:val="p0"/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工程验收完成后进入保修，质保期为2年，质保期满后3个月内，经委托人验收合格后，支付至结算总额的100%。</w:t>
      </w:r>
    </w:p>
    <w:p w:rsidR="00400672" w:rsidRDefault="0094085C">
      <w:pPr>
        <w:pStyle w:val="p0"/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所有付款应事先以书面申请，并经委托人审批程序确认后支付。</w:t>
      </w:r>
    </w:p>
    <w:p w:rsidR="00400672" w:rsidRDefault="0094085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4"/>
        </w:rPr>
        <w:t>付款前咨询人向招标人提供同等金额的增值税专用发票。</w:t>
      </w:r>
    </w:p>
    <w:p w:rsidR="00400672" w:rsidRDefault="009408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六、评标原则及方式：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低价中标法。评标原则为满足各项要求，投标报价最低的单位中标。</w:t>
      </w:r>
      <w:bookmarkStart w:id="2" w:name="OLE_LINK6"/>
      <w:bookmarkStart w:id="3" w:name="OLE_LINK5"/>
      <w:r>
        <w:rPr>
          <w:rFonts w:ascii="仿宋_GB2312" w:eastAsia="仿宋_GB2312" w:hint="eastAsia"/>
          <w:sz w:val="28"/>
          <w:szCs w:val="28"/>
        </w:rPr>
        <w:t>当出现投标单位报价相同时，招标人有权决定中标单位。</w:t>
      </w:r>
      <w:bookmarkEnd w:id="2"/>
      <w:bookmarkEnd w:id="3"/>
    </w:p>
    <w:p w:rsidR="00400672" w:rsidRDefault="009408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七、文件递交：</w:t>
      </w:r>
    </w:p>
    <w:p w:rsidR="00400672" w:rsidRDefault="009408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各报价单位于2026年</w:t>
      </w:r>
      <w:r w:rsidR="00B45FF0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B45FF0">
        <w:rPr>
          <w:rFonts w:ascii="仿宋_GB2312" w:eastAsia="仿宋_GB2312" w:hint="eastAsia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日下午</w:t>
      </w:r>
      <w:r w:rsidR="00B45FF0"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时00分前将报价文件密封邮寄或递交至天津港保税区海滨五路31号国展中心321室。</w:t>
      </w:r>
    </w:p>
    <w:p w:rsidR="00400672" w:rsidRDefault="00400672">
      <w:pPr>
        <w:rPr>
          <w:rFonts w:ascii="仿宋_GB2312" w:eastAsia="仿宋_GB2312"/>
          <w:sz w:val="28"/>
          <w:szCs w:val="28"/>
        </w:rPr>
      </w:pPr>
    </w:p>
    <w:p w:rsidR="00400672" w:rsidRDefault="009408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联系人：许晨      联系方式：13512289994</w:t>
      </w:r>
    </w:p>
    <w:p w:rsidR="00400672" w:rsidRDefault="00400672">
      <w:pPr>
        <w:rPr>
          <w:rFonts w:ascii="仿宋_GB2312" w:eastAsia="仿宋_GB2312"/>
          <w:sz w:val="28"/>
          <w:szCs w:val="28"/>
        </w:rPr>
      </w:pPr>
    </w:p>
    <w:p w:rsidR="00400672" w:rsidRDefault="0094085C">
      <w:pPr>
        <w:ind w:firstLineChars="1200" w:firstLine="33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招标人：天津天保科技发展有限公司</w:t>
      </w:r>
    </w:p>
    <w:p w:rsidR="00400672" w:rsidRDefault="0094085C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招标代理机构：天津政测工程项目管理有限公司</w:t>
      </w:r>
    </w:p>
    <w:p w:rsidR="00400672" w:rsidRDefault="0094085C">
      <w:pPr>
        <w:ind w:firstLineChars="1800" w:firstLine="5040"/>
        <w:rPr>
          <w:rFonts w:ascii="仿宋_GB2312" w:eastAsia="仿宋_GB2312"/>
          <w:sz w:val="28"/>
          <w:szCs w:val="28"/>
        </w:rPr>
      </w:pPr>
      <w:bookmarkStart w:id="4" w:name="_GoBack"/>
      <w:bookmarkEnd w:id="4"/>
      <w:r>
        <w:rPr>
          <w:rFonts w:ascii="仿宋_GB2312" w:eastAsia="仿宋_GB2312" w:hint="eastAsia"/>
          <w:sz w:val="28"/>
          <w:szCs w:val="28"/>
        </w:rPr>
        <w:t>2026年</w:t>
      </w:r>
      <w:r w:rsidR="00B45FF0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B45FF0"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400672" w:rsidRDefault="00400672">
      <w:pPr>
        <w:pageBreakBefore/>
        <w:ind w:firstLineChars="1600" w:firstLine="4480"/>
        <w:rPr>
          <w:rFonts w:ascii="仿宋_GB2312" w:eastAsia="仿宋_GB2312"/>
          <w:sz w:val="28"/>
          <w:szCs w:val="28"/>
        </w:rPr>
      </w:pPr>
    </w:p>
    <w:p w:rsidR="00400672" w:rsidRDefault="0094085C">
      <w:pPr>
        <w:jc w:val="center"/>
        <w:rPr>
          <w:rFonts w:ascii="黑体" w:eastAsia="黑体" w:hAnsi="黑体" w:cs="仿宋_GB2312"/>
          <w:color w:val="000000"/>
          <w:sz w:val="44"/>
          <w:szCs w:val="44"/>
        </w:rPr>
      </w:pPr>
      <w:r>
        <w:rPr>
          <w:rFonts w:ascii="黑体" w:eastAsia="黑体" w:hAnsi="黑体" w:cs="仿宋_GB2312" w:hint="eastAsia"/>
          <w:color w:val="000000"/>
          <w:sz w:val="44"/>
          <w:szCs w:val="44"/>
        </w:rPr>
        <w:t>报  价  函</w:t>
      </w:r>
    </w:p>
    <w:p w:rsidR="00400672" w:rsidRDefault="00400672">
      <w:pPr>
        <w:ind w:firstLineChars="1150" w:firstLine="5060"/>
        <w:rPr>
          <w:rFonts w:ascii="黑体" w:eastAsia="黑体" w:hAnsi="黑体" w:cs="仿宋_GB2312"/>
          <w:color w:val="000000"/>
          <w:sz w:val="44"/>
          <w:szCs w:val="44"/>
        </w:rPr>
      </w:pPr>
    </w:p>
    <w:p w:rsidR="00400672" w:rsidRDefault="0094085C">
      <w:pPr>
        <w:rPr>
          <w:rFonts w:ascii="仿宋" w:eastAsia="仿宋" w:hAnsi="仿宋" w:cs="仿宋_GB2312"/>
          <w:color w:val="000000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致：</w:t>
      </w:r>
      <w:r>
        <w:rPr>
          <w:rFonts w:ascii="仿宋" w:eastAsia="仿宋" w:hAnsi="仿宋" w:cs="仿宋_GB2312" w:hint="eastAsia"/>
          <w:color w:val="000000"/>
          <w:sz w:val="28"/>
          <w:szCs w:val="28"/>
          <w:u w:val="single"/>
        </w:rPr>
        <w:t>天津天保科技发展有限公司：</w:t>
      </w:r>
    </w:p>
    <w:p w:rsidR="00400672" w:rsidRDefault="0094085C">
      <w:pPr>
        <w:ind w:firstLineChars="200" w:firstLine="560"/>
        <w:rPr>
          <w:rFonts w:ascii="仿宋" w:eastAsia="仿宋" w:hAnsi="仿宋" w:cs="仿宋_GB2312"/>
          <w:color w:val="000000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我单位认真研究了天津天保科技发展有限公司2号标厂维修改造项目工程监理竞价比选文件内容，并仔细勘察了项目现场，充分了解了项目监理范围和内容以及建设单位各项要求。我方愿以人民币</w:t>
      </w:r>
    </w:p>
    <w:p w:rsidR="00400672" w:rsidRDefault="0094085C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元的总价完成项目监理全部工作内容。一旦我方中选，我单位保证按要求工期完成全部监理工作，并提交监理成果。</w:t>
      </w:r>
    </w:p>
    <w:p w:rsidR="00400672" w:rsidRDefault="00400672">
      <w:pPr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</w:p>
    <w:p w:rsidR="00400672" w:rsidRDefault="00400672">
      <w:pPr>
        <w:rPr>
          <w:rFonts w:ascii="仿宋" w:eastAsia="仿宋" w:hAnsi="仿宋" w:cs="仿宋_GB2312"/>
          <w:color w:val="000000"/>
          <w:sz w:val="28"/>
          <w:szCs w:val="28"/>
        </w:rPr>
      </w:pPr>
    </w:p>
    <w:p w:rsidR="00400672" w:rsidRDefault="00400672">
      <w:pPr>
        <w:rPr>
          <w:rFonts w:ascii="仿宋" w:eastAsia="仿宋" w:hAnsi="仿宋"/>
          <w:color w:val="000000"/>
          <w:sz w:val="28"/>
          <w:szCs w:val="28"/>
          <w:lang w:val="zh-CN"/>
        </w:rPr>
      </w:pPr>
    </w:p>
    <w:p w:rsidR="00400672" w:rsidRDefault="00400672">
      <w:pPr>
        <w:rPr>
          <w:rFonts w:ascii="仿宋" w:eastAsia="仿宋" w:hAnsi="仿宋"/>
          <w:color w:val="000000"/>
          <w:sz w:val="28"/>
          <w:szCs w:val="28"/>
          <w:lang w:val="zh-CN"/>
        </w:rPr>
      </w:pPr>
    </w:p>
    <w:p w:rsidR="00400672" w:rsidRDefault="0094085C">
      <w:pPr>
        <w:rPr>
          <w:rFonts w:ascii="仿宋" w:eastAsia="仿宋" w:hAnsi="仿宋"/>
          <w:color w:val="000000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/>
          <w:sz w:val="28"/>
          <w:szCs w:val="28"/>
          <w:lang w:val="zh-CN"/>
        </w:rPr>
        <w:t xml:space="preserve">                         报价单位:(公章)</w:t>
      </w:r>
    </w:p>
    <w:p w:rsidR="00400672" w:rsidRDefault="00400672">
      <w:pPr>
        <w:rPr>
          <w:rFonts w:ascii="仿宋" w:eastAsia="仿宋" w:hAnsi="仿宋"/>
          <w:color w:val="000000"/>
          <w:sz w:val="28"/>
          <w:szCs w:val="28"/>
          <w:lang w:val="zh-CN"/>
        </w:rPr>
      </w:pPr>
    </w:p>
    <w:p w:rsidR="00400672" w:rsidRDefault="0094085C">
      <w:pPr>
        <w:ind w:firstLineChars="1450" w:firstLine="4060"/>
        <w:rPr>
          <w:rFonts w:ascii="仿宋" w:eastAsia="仿宋" w:hAnsi="仿宋"/>
          <w:color w:val="000000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/>
          <w:sz w:val="28"/>
          <w:szCs w:val="28"/>
          <w:lang w:val="zh-CN"/>
        </w:rPr>
        <w:t>年    月     日</w:t>
      </w:r>
    </w:p>
    <w:p w:rsidR="00400672" w:rsidRDefault="00400672">
      <w:pPr>
        <w:ind w:firstLineChars="1600" w:firstLine="4480"/>
        <w:rPr>
          <w:rFonts w:ascii="仿宋" w:eastAsia="仿宋" w:hAnsi="仿宋"/>
          <w:sz w:val="28"/>
          <w:szCs w:val="28"/>
        </w:rPr>
      </w:pPr>
    </w:p>
    <w:sectPr w:rsidR="00400672" w:rsidSect="0040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4EB" w:rsidRDefault="003904EB" w:rsidP="001B41D5">
      <w:r>
        <w:separator/>
      </w:r>
    </w:p>
  </w:endnote>
  <w:endnote w:type="continuationSeparator" w:id="1">
    <w:p w:rsidR="003904EB" w:rsidRDefault="003904EB" w:rsidP="001B4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4EB" w:rsidRDefault="003904EB" w:rsidP="001B41D5">
      <w:r>
        <w:separator/>
      </w:r>
    </w:p>
  </w:footnote>
  <w:footnote w:type="continuationSeparator" w:id="1">
    <w:p w:rsidR="003904EB" w:rsidRDefault="003904EB" w:rsidP="001B4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554E7"/>
    <w:rsid w:val="000469B3"/>
    <w:rsid w:val="000D6550"/>
    <w:rsid w:val="00122F67"/>
    <w:rsid w:val="001559D2"/>
    <w:rsid w:val="0017671F"/>
    <w:rsid w:val="0018211C"/>
    <w:rsid w:val="001A3BC1"/>
    <w:rsid w:val="001A5976"/>
    <w:rsid w:val="001B41D5"/>
    <w:rsid w:val="001D3CEF"/>
    <w:rsid w:val="001F202A"/>
    <w:rsid w:val="002106BE"/>
    <w:rsid w:val="0021432F"/>
    <w:rsid w:val="002343B3"/>
    <w:rsid w:val="00250709"/>
    <w:rsid w:val="00380FD7"/>
    <w:rsid w:val="003904EB"/>
    <w:rsid w:val="003B1919"/>
    <w:rsid w:val="00400672"/>
    <w:rsid w:val="00475E78"/>
    <w:rsid w:val="00485706"/>
    <w:rsid w:val="004C2DE0"/>
    <w:rsid w:val="004C615E"/>
    <w:rsid w:val="005679CD"/>
    <w:rsid w:val="005A41C2"/>
    <w:rsid w:val="005E038D"/>
    <w:rsid w:val="00600CC4"/>
    <w:rsid w:val="00606B2D"/>
    <w:rsid w:val="00661AA2"/>
    <w:rsid w:val="00671A25"/>
    <w:rsid w:val="006D4E25"/>
    <w:rsid w:val="006E305F"/>
    <w:rsid w:val="006F0B16"/>
    <w:rsid w:val="00700FAD"/>
    <w:rsid w:val="007A3F6C"/>
    <w:rsid w:val="007E7582"/>
    <w:rsid w:val="0085118D"/>
    <w:rsid w:val="008D1647"/>
    <w:rsid w:val="0094085C"/>
    <w:rsid w:val="00954C04"/>
    <w:rsid w:val="009F34B8"/>
    <w:rsid w:val="00A221ED"/>
    <w:rsid w:val="00A439E6"/>
    <w:rsid w:val="00AA32BD"/>
    <w:rsid w:val="00AB7070"/>
    <w:rsid w:val="00AE455F"/>
    <w:rsid w:val="00AF55D7"/>
    <w:rsid w:val="00B00FAD"/>
    <w:rsid w:val="00B229D8"/>
    <w:rsid w:val="00B410A7"/>
    <w:rsid w:val="00B45FF0"/>
    <w:rsid w:val="00B554E7"/>
    <w:rsid w:val="00B81EB3"/>
    <w:rsid w:val="00B845D2"/>
    <w:rsid w:val="00B85D5B"/>
    <w:rsid w:val="00B96FBC"/>
    <w:rsid w:val="00BA117E"/>
    <w:rsid w:val="00C70E45"/>
    <w:rsid w:val="00CE4D0A"/>
    <w:rsid w:val="00D067DE"/>
    <w:rsid w:val="00D257BA"/>
    <w:rsid w:val="00D419FB"/>
    <w:rsid w:val="00EE2A78"/>
    <w:rsid w:val="00F65397"/>
    <w:rsid w:val="00F853BA"/>
    <w:rsid w:val="00F87D3F"/>
    <w:rsid w:val="00F933C4"/>
    <w:rsid w:val="00F976B2"/>
    <w:rsid w:val="00FF5B80"/>
    <w:rsid w:val="19BE56F9"/>
    <w:rsid w:val="6024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06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400672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4006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0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40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400672"/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400672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00672"/>
    <w:rPr>
      <w:sz w:val="18"/>
      <w:szCs w:val="18"/>
    </w:rPr>
  </w:style>
  <w:style w:type="paragraph" w:customStyle="1" w:styleId="p0">
    <w:name w:val="p0"/>
    <w:basedOn w:val="a"/>
    <w:rsid w:val="00400672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TbwlUser01</cp:lastModifiedBy>
  <cp:revision>3</cp:revision>
  <dcterms:created xsi:type="dcterms:W3CDTF">2026-06-25T02:48:00Z</dcterms:created>
  <dcterms:modified xsi:type="dcterms:W3CDTF">2026-06-25T10:38:00Z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eyJoZGlkIjoiMmRiYzA3YzU5ZGNiMTc3OWQ3ZjI3YWNmNDhkNDg5MDkiLCJ1c2VySWQiOiIxMTIwMTY1OTEzIn0=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35743C768A83470CAAD3639CDF1B2153_12</vt:lpwstr>
  </property>
</Properties>
</file>