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DA" w:rsidRPr="00250E31" w:rsidRDefault="00BE6E6A" w:rsidP="00BE6E6A">
      <w:pPr>
        <w:jc w:val="center"/>
        <w:rPr>
          <w:rFonts w:ascii="仿宋_GB2312" w:eastAsia="仿宋_GB2312" w:hAnsi="宋体"/>
          <w:sz w:val="28"/>
          <w:szCs w:val="28"/>
        </w:rPr>
      </w:pPr>
      <w:r w:rsidRPr="00250E31">
        <w:rPr>
          <w:rFonts w:ascii="仿宋_GB2312" w:eastAsia="仿宋_GB2312" w:hAnsi="宋体" w:hint="eastAsia"/>
          <w:sz w:val="28"/>
          <w:szCs w:val="28"/>
        </w:rPr>
        <w:t>信息化采购询价</w:t>
      </w:r>
      <w:r w:rsidR="00F07F61">
        <w:rPr>
          <w:rFonts w:ascii="仿宋_GB2312" w:eastAsia="仿宋_GB2312" w:hAnsi="宋体" w:hint="eastAsia"/>
          <w:sz w:val="28"/>
          <w:szCs w:val="28"/>
        </w:rPr>
        <w:t>函</w:t>
      </w:r>
    </w:p>
    <w:p w:rsidR="00BC324A" w:rsidRDefault="00BC324A" w:rsidP="00250E31">
      <w:pPr>
        <w:spacing w:line="58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:rsidR="004C77FD" w:rsidRDefault="004C77FD" w:rsidP="00250E31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各</w:t>
      </w:r>
      <w:r w:rsidR="00AA58A9">
        <w:rPr>
          <w:rFonts w:ascii="仿宋_GB2312" w:eastAsia="仿宋_GB2312" w:hAnsi="宋体" w:hint="eastAsia"/>
          <w:sz w:val="28"/>
          <w:szCs w:val="28"/>
        </w:rPr>
        <w:t>视频监控施工单位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7262D3" w:rsidRDefault="005F4EE0" w:rsidP="004C77FD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天津港保税区国际贸易服务有限公司</w:t>
      </w:r>
      <w:r w:rsidR="004C77FD">
        <w:rPr>
          <w:rFonts w:ascii="仿宋_GB2312" w:eastAsia="仿宋_GB2312" w:hAnsi="宋体" w:hint="eastAsia"/>
          <w:sz w:val="28"/>
          <w:szCs w:val="28"/>
        </w:rPr>
        <w:t>根据业务需要</w:t>
      </w:r>
      <w:r>
        <w:rPr>
          <w:rFonts w:ascii="仿宋_GB2312" w:eastAsia="仿宋_GB2312" w:hAnsi="宋体" w:hint="eastAsia"/>
          <w:sz w:val="28"/>
          <w:szCs w:val="28"/>
        </w:rPr>
        <w:t>对库区视频监控进行升级改造</w:t>
      </w:r>
      <w:r w:rsidR="004C77FD">
        <w:rPr>
          <w:rFonts w:ascii="仿宋_GB2312" w:eastAsia="仿宋_GB2312" w:hAnsi="宋体" w:hint="eastAsia"/>
          <w:sz w:val="28"/>
          <w:szCs w:val="28"/>
        </w:rPr>
        <w:t>，现进行询价，我</w:t>
      </w:r>
      <w:r w:rsidR="00250E31">
        <w:rPr>
          <w:rFonts w:ascii="仿宋_GB2312" w:eastAsia="仿宋_GB2312" w:hAnsi="宋体" w:hint="eastAsia"/>
          <w:sz w:val="28"/>
          <w:szCs w:val="28"/>
        </w:rPr>
        <w:t>方本着公平合理、互惠互利、共同发展的原则，诚意邀请符合资质的</w:t>
      </w:r>
      <w:r w:rsidR="007262D3">
        <w:rPr>
          <w:rFonts w:ascii="仿宋_GB2312" w:eastAsia="仿宋_GB2312" w:hAnsi="宋体" w:hint="eastAsia"/>
          <w:sz w:val="28"/>
          <w:szCs w:val="28"/>
        </w:rPr>
        <w:t>企业</w:t>
      </w:r>
      <w:r w:rsidR="00250E31">
        <w:rPr>
          <w:rFonts w:ascii="仿宋_GB2312" w:eastAsia="仿宋_GB2312" w:hAnsi="宋体" w:hint="eastAsia"/>
          <w:sz w:val="28"/>
          <w:szCs w:val="28"/>
        </w:rPr>
        <w:t>参与项目报价比选。</w:t>
      </w:r>
    </w:p>
    <w:p w:rsidR="00250E31" w:rsidRDefault="00250E31" w:rsidP="004C77FD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具体说明如下：</w:t>
      </w:r>
      <w:r w:rsidR="005F4EE0">
        <w:rPr>
          <w:rFonts w:ascii="仿宋_GB2312" w:eastAsia="仿宋_GB2312" w:hAnsi="宋体"/>
          <w:sz w:val="28"/>
          <w:szCs w:val="28"/>
        </w:rPr>
        <w:t xml:space="preserve"> </w:t>
      </w:r>
    </w:p>
    <w:p w:rsidR="00250E31" w:rsidRDefault="00250E31" w:rsidP="00250E31">
      <w:pPr>
        <w:spacing w:line="58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一、项目内容</w:t>
      </w:r>
    </w:p>
    <w:p w:rsidR="005F4EE0" w:rsidRPr="005F4EE0" w:rsidRDefault="005F4EE0" w:rsidP="00406EEF">
      <w:pPr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视频监控改造</w:t>
      </w:r>
      <w:r w:rsidR="00406EEF">
        <w:rPr>
          <w:rFonts w:ascii="仿宋_GB2312" w:eastAsia="仿宋_GB2312" w:hAnsi="宋体" w:hint="eastAsia"/>
          <w:sz w:val="28"/>
          <w:szCs w:val="28"/>
        </w:rPr>
        <w:t>:</w:t>
      </w:r>
      <w:r w:rsidRPr="005F4EE0">
        <w:rPr>
          <w:rFonts w:ascii="仿宋_GB2312" w:eastAsia="仿宋_GB2312" w:hAnsi="宋体" w:hint="eastAsia"/>
          <w:sz w:val="28"/>
          <w:szCs w:val="28"/>
        </w:rPr>
        <w:t>本次共新装摄像头11个，其中枪机7个（除4号点位为广角枪机，其他为普通枪机），室内半球4个（二楼）。具体</w:t>
      </w:r>
      <w:r w:rsidR="00406EEF">
        <w:rPr>
          <w:rFonts w:ascii="仿宋_GB2312" w:eastAsia="仿宋_GB2312" w:hAnsi="宋体" w:hint="eastAsia"/>
          <w:sz w:val="28"/>
          <w:szCs w:val="28"/>
        </w:rPr>
        <w:t>实施方案详见附件1</w:t>
      </w:r>
      <w:r w:rsidRPr="005F4EE0">
        <w:rPr>
          <w:rFonts w:ascii="仿宋_GB2312" w:eastAsia="仿宋_GB2312" w:hAnsi="宋体" w:hint="eastAsia"/>
          <w:sz w:val="28"/>
          <w:szCs w:val="28"/>
        </w:rPr>
        <w:t>。</w:t>
      </w:r>
    </w:p>
    <w:p w:rsidR="00CB14CF" w:rsidRDefault="00CB14CF" w:rsidP="00406EEF">
      <w:pPr>
        <w:ind w:firstLine="585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其他要求：</w:t>
      </w:r>
      <w:r w:rsidR="005F4EE0">
        <w:rPr>
          <w:rFonts w:ascii="仿宋_GB2312" w:eastAsia="仿宋_GB2312" w:hAnsi="宋体" w:hint="eastAsia"/>
          <w:sz w:val="28"/>
          <w:szCs w:val="28"/>
        </w:rPr>
        <w:t>整个系统</w:t>
      </w:r>
      <w:r w:rsidR="00DD6850">
        <w:rPr>
          <w:rFonts w:ascii="仿宋_GB2312" w:eastAsia="仿宋_GB2312" w:hAnsi="宋体" w:hint="eastAsia"/>
          <w:sz w:val="28"/>
          <w:szCs w:val="28"/>
        </w:rPr>
        <w:t>质保一年</w:t>
      </w:r>
      <w:r w:rsidR="008B21F2" w:rsidRPr="008B21F2">
        <w:rPr>
          <w:rFonts w:ascii="仿宋_GB2312" w:eastAsia="仿宋_GB2312" w:hAnsi="宋体" w:hint="eastAsia"/>
          <w:sz w:val="28"/>
          <w:szCs w:val="28"/>
        </w:rPr>
        <w:t>，</w:t>
      </w:r>
      <w:r w:rsidR="00F6509C">
        <w:rPr>
          <w:rFonts w:ascii="仿宋_GB2312" w:eastAsia="仿宋_GB2312" w:hAnsi="宋体" w:hint="eastAsia"/>
          <w:sz w:val="28"/>
          <w:szCs w:val="28"/>
        </w:rPr>
        <w:t>项目总价格</w:t>
      </w:r>
      <w:r w:rsidR="00D22F37">
        <w:rPr>
          <w:rFonts w:ascii="仿宋_GB2312" w:eastAsia="仿宋_GB2312" w:hAnsi="宋体" w:hint="eastAsia"/>
          <w:sz w:val="28"/>
          <w:szCs w:val="28"/>
        </w:rPr>
        <w:t>5</w:t>
      </w:r>
      <w:r w:rsidR="00F6509C">
        <w:rPr>
          <w:rFonts w:ascii="仿宋_GB2312" w:eastAsia="仿宋_GB2312" w:hAnsi="宋体" w:hint="eastAsia"/>
          <w:sz w:val="28"/>
          <w:szCs w:val="28"/>
        </w:rPr>
        <w:t>万</w:t>
      </w:r>
      <w:r w:rsidR="00D22F37">
        <w:rPr>
          <w:rFonts w:ascii="仿宋_GB2312" w:eastAsia="仿宋_GB2312" w:hAnsi="宋体" w:hint="eastAsia"/>
          <w:sz w:val="28"/>
          <w:szCs w:val="28"/>
        </w:rPr>
        <w:t>元</w:t>
      </w:r>
      <w:r w:rsidR="00F6509C">
        <w:rPr>
          <w:rFonts w:ascii="仿宋_GB2312" w:eastAsia="仿宋_GB2312" w:hAnsi="宋体" w:hint="eastAsia"/>
          <w:sz w:val="28"/>
          <w:szCs w:val="28"/>
        </w:rPr>
        <w:t>以内</w:t>
      </w:r>
      <w:r w:rsidR="00D22F37">
        <w:rPr>
          <w:rFonts w:ascii="仿宋_GB2312" w:eastAsia="仿宋_GB2312" w:hAnsi="宋体" w:hint="eastAsia"/>
          <w:sz w:val="28"/>
          <w:szCs w:val="28"/>
        </w:rPr>
        <w:t>。</w:t>
      </w:r>
    </w:p>
    <w:p w:rsidR="00250E31" w:rsidRDefault="00250E31" w:rsidP="00406EEF">
      <w:pPr>
        <w:ind w:firstLine="585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项目</w:t>
      </w:r>
      <w:r w:rsidR="00FC6C98">
        <w:rPr>
          <w:rFonts w:ascii="仿宋_GB2312" w:eastAsia="仿宋_GB2312" w:hAnsi="宋体" w:hint="eastAsia"/>
          <w:sz w:val="28"/>
          <w:szCs w:val="28"/>
        </w:rPr>
        <w:t>安装</w:t>
      </w:r>
      <w:r>
        <w:rPr>
          <w:rFonts w:ascii="仿宋_GB2312" w:eastAsia="仿宋_GB2312" w:hAnsi="宋体" w:hint="eastAsia"/>
          <w:sz w:val="28"/>
          <w:szCs w:val="28"/>
        </w:rPr>
        <w:t>地点：</w:t>
      </w:r>
      <w:r w:rsidR="00FC6C98" w:rsidRPr="005F4EE0">
        <w:rPr>
          <w:rFonts w:ascii="仿宋_GB2312" w:eastAsia="仿宋_GB2312" w:hAnsi="宋体" w:hint="eastAsia"/>
          <w:sz w:val="28"/>
          <w:szCs w:val="28"/>
        </w:rPr>
        <w:t>天津空港经济区综合保税区远航路38号</w:t>
      </w:r>
    </w:p>
    <w:p w:rsidR="00250E31" w:rsidRDefault="00250E31" w:rsidP="00406EEF">
      <w:pPr>
        <w:ind w:firstLine="585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时间要求：接到</w:t>
      </w:r>
      <w:r w:rsidR="00B92253">
        <w:rPr>
          <w:rFonts w:ascii="仿宋_GB2312" w:eastAsia="仿宋_GB2312" w:hAnsi="宋体" w:hint="eastAsia"/>
          <w:sz w:val="28"/>
          <w:szCs w:val="28"/>
        </w:rPr>
        <w:t>进场</w:t>
      </w:r>
      <w:r>
        <w:rPr>
          <w:rFonts w:ascii="仿宋_GB2312" w:eastAsia="仿宋_GB2312" w:hAnsi="宋体" w:hint="eastAsia"/>
          <w:sz w:val="28"/>
          <w:szCs w:val="28"/>
        </w:rPr>
        <w:t>通知后</w:t>
      </w:r>
      <w:r w:rsidR="00B92253">
        <w:rPr>
          <w:rFonts w:ascii="仿宋_GB2312" w:eastAsia="仿宋_GB2312" w:hAnsi="宋体" w:hint="eastAsia"/>
          <w:sz w:val="28"/>
          <w:szCs w:val="28"/>
        </w:rPr>
        <w:t>3</w:t>
      </w:r>
      <w:r w:rsidR="001C02F1">
        <w:rPr>
          <w:rFonts w:ascii="仿宋_GB2312" w:eastAsia="仿宋_GB2312" w:hAnsi="宋体" w:hint="eastAsia"/>
          <w:sz w:val="28"/>
          <w:szCs w:val="28"/>
        </w:rPr>
        <w:t>个工作</w:t>
      </w:r>
      <w:r>
        <w:rPr>
          <w:rFonts w:ascii="仿宋_GB2312" w:eastAsia="仿宋_GB2312" w:hAnsi="宋体" w:hint="eastAsia"/>
          <w:sz w:val="28"/>
          <w:szCs w:val="28"/>
        </w:rPr>
        <w:t>日内</w:t>
      </w:r>
      <w:r w:rsidR="00B92253">
        <w:rPr>
          <w:rFonts w:ascii="仿宋_GB2312" w:eastAsia="仿宋_GB2312" w:hAnsi="宋体" w:hint="eastAsia"/>
          <w:sz w:val="28"/>
          <w:szCs w:val="28"/>
        </w:rPr>
        <w:t>进行施工</w:t>
      </w:r>
      <w:r w:rsidR="0069398D">
        <w:rPr>
          <w:rFonts w:ascii="仿宋_GB2312" w:eastAsia="仿宋_GB2312" w:hAnsi="宋体" w:hint="eastAsia"/>
          <w:sz w:val="28"/>
          <w:szCs w:val="28"/>
        </w:rPr>
        <w:t>，工期15天。</w:t>
      </w:r>
    </w:p>
    <w:p w:rsidR="00250E31" w:rsidRDefault="00250E31" w:rsidP="00406EEF">
      <w:pPr>
        <w:ind w:firstLine="585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联系人：</w:t>
      </w:r>
      <w:r w:rsidR="00406EEF">
        <w:rPr>
          <w:rFonts w:ascii="仿宋_GB2312" w:eastAsia="仿宋_GB2312" w:hAnsi="宋体" w:hint="eastAsia"/>
          <w:sz w:val="28"/>
          <w:szCs w:val="28"/>
        </w:rPr>
        <w:t>郭研</w:t>
      </w:r>
    </w:p>
    <w:p w:rsidR="00250E31" w:rsidRDefault="00250E31" w:rsidP="00406EEF">
      <w:pPr>
        <w:ind w:firstLine="585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电话：</w:t>
      </w:r>
      <w:r w:rsidR="00406EEF">
        <w:rPr>
          <w:rFonts w:ascii="仿宋_GB2312" w:eastAsia="仿宋_GB2312" w:hAnsi="仿宋" w:hint="eastAsia"/>
          <w:sz w:val="28"/>
          <w:szCs w:val="28"/>
        </w:rPr>
        <w:t>13512220021</w:t>
      </w:r>
      <w:r w:rsidR="00406EEF" w:rsidRPr="001C02F1">
        <w:rPr>
          <w:rFonts w:ascii="仿宋_GB2312" w:eastAsia="仿宋_GB2312" w:hAnsi="仿宋" w:hint="eastAsia"/>
          <w:sz w:val="28"/>
          <w:szCs w:val="28"/>
        </w:rPr>
        <w:t> </w:t>
      </w:r>
    </w:p>
    <w:p w:rsidR="00250E31" w:rsidRDefault="00250E31" w:rsidP="00250E31">
      <w:pPr>
        <w:spacing w:line="58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二、项目简介</w:t>
      </w:r>
    </w:p>
    <w:p w:rsidR="005F4EE0" w:rsidRPr="005F4EE0" w:rsidRDefault="005F4EE0" w:rsidP="00250E31">
      <w:pPr>
        <w:spacing w:line="5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406EEF" w:rsidRPr="00406EEF">
        <w:rPr>
          <w:rFonts w:ascii="仿宋_GB2312" w:eastAsia="仿宋_GB2312" w:hAnsi="宋体" w:hint="eastAsia"/>
          <w:sz w:val="28"/>
          <w:szCs w:val="28"/>
        </w:rPr>
        <w:t>本次共新装摄像头11个，其中枪机7个（除4号点位为广角枪机，其他为普通枪机），室内半球4个（二楼</w:t>
      </w:r>
      <w:r w:rsidRPr="005F4EE0">
        <w:rPr>
          <w:rFonts w:ascii="仿宋_GB2312" w:eastAsia="仿宋_GB2312" w:hAnsi="宋体" w:hint="eastAsia"/>
          <w:sz w:val="28"/>
          <w:szCs w:val="28"/>
        </w:rPr>
        <w:t>办公区域</w:t>
      </w:r>
      <w:r w:rsidR="00406EEF">
        <w:rPr>
          <w:rFonts w:ascii="仿宋_GB2312" w:eastAsia="仿宋_GB2312" w:hAnsi="宋体" w:hint="eastAsia"/>
          <w:sz w:val="28"/>
          <w:szCs w:val="28"/>
        </w:rPr>
        <w:t>，</w:t>
      </w:r>
      <w:r w:rsidRPr="005F4EE0">
        <w:rPr>
          <w:rFonts w:ascii="仿宋_GB2312" w:eastAsia="仿宋_GB2312" w:hAnsi="宋体" w:hint="eastAsia"/>
          <w:sz w:val="28"/>
          <w:szCs w:val="28"/>
        </w:rPr>
        <w:t>单独管理</w:t>
      </w:r>
      <w:r w:rsidR="00406EEF">
        <w:rPr>
          <w:rFonts w:ascii="仿宋_GB2312" w:eastAsia="仿宋_GB2312" w:hAnsi="宋体" w:hint="eastAsia"/>
          <w:sz w:val="28"/>
          <w:szCs w:val="28"/>
        </w:rPr>
        <w:t>），详见附件1</w:t>
      </w:r>
      <w:r w:rsidRPr="005F4EE0">
        <w:rPr>
          <w:rFonts w:ascii="仿宋_GB2312" w:eastAsia="仿宋_GB2312" w:hAnsi="宋体" w:hint="eastAsia"/>
          <w:sz w:val="28"/>
          <w:szCs w:val="28"/>
        </w:rPr>
        <w:t>。</w:t>
      </w:r>
    </w:p>
    <w:p w:rsidR="00250E31" w:rsidRDefault="00250E31" w:rsidP="00250E31">
      <w:pPr>
        <w:spacing w:line="58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三、资质要求</w:t>
      </w:r>
    </w:p>
    <w:p w:rsidR="00250E31" w:rsidRDefault="00250E31" w:rsidP="00250E31">
      <w:pPr>
        <w:tabs>
          <w:tab w:val="left" w:pos="630"/>
        </w:tabs>
        <w:spacing w:line="580" w:lineRule="exact"/>
        <w:ind w:firstLineChars="150" w:firstLine="4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凡参加比价的企业须具备以下条件：</w:t>
      </w:r>
    </w:p>
    <w:p w:rsidR="00250E31" w:rsidRDefault="00250E31" w:rsidP="00250E31">
      <w:pPr>
        <w:pStyle w:val="1"/>
        <w:numPr>
          <w:ilvl w:val="0"/>
          <w:numId w:val="1"/>
        </w:numPr>
        <w:spacing w:line="580" w:lineRule="exact"/>
        <w:ind w:firstLine="560"/>
        <w:rPr>
          <w:rFonts w:ascii="仿宋_GB2312" w:eastAsia="仿宋_GB2312" w:hAnsi="仿宋"/>
          <w:sz w:val="28"/>
          <w:szCs w:val="28"/>
        </w:rPr>
      </w:pPr>
      <w:r w:rsidRPr="00A918C6">
        <w:rPr>
          <w:rFonts w:ascii="仿宋_GB2312" w:eastAsia="仿宋_GB2312" w:hAnsi="仿宋" w:hint="eastAsia"/>
          <w:sz w:val="28"/>
          <w:szCs w:val="28"/>
        </w:rPr>
        <w:t>必须在工商局登记注册并通过当年年审合格，具有独立法人资格。</w:t>
      </w:r>
    </w:p>
    <w:p w:rsidR="00406EEF" w:rsidRPr="00406EEF" w:rsidRDefault="00406EEF" w:rsidP="00250E31">
      <w:pPr>
        <w:pStyle w:val="1"/>
        <w:numPr>
          <w:ilvl w:val="0"/>
          <w:numId w:val="1"/>
        </w:numPr>
        <w:spacing w:line="580" w:lineRule="exact"/>
        <w:ind w:firstLine="560"/>
        <w:rPr>
          <w:rFonts w:ascii="仿宋_GB2312" w:eastAsia="仿宋_GB2312" w:hAnsi="仿宋"/>
          <w:sz w:val="28"/>
          <w:szCs w:val="28"/>
        </w:rPr>
      </w:pPr>
      <w:r w:rsidRPr="00406EEF">
        <w:rPr>
          <w:rFonts w:ascii="仿宋_GB2312" w:eastAsia="仿宋_GB2312" w:hAnsi="仿宋" w:hint="eastAsia"/>
          <w:sz w:val="28"/>
          <w:szCs w:val="28"/>
        </w:rPr>
        <w:t>具备与视频监控系统施工相关的资质。</w:t>
      </w:r>
    </w:p>
    <w:p w:rsidR="00250E31" w:rsidRDefault="00990C42" w:rsidP="00990C42">
      <w:pPr>
        <w:spacing w:line="58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四、</w:t>
      </w:r>
      <w:r w:rsidR="00250E31">
        <w:rPr>
          <w:rFonts w:ascii="仿宋_GB2312" w:eastAsia="仿宋_GB2312" w:hAnsi="宋体" w:hint="eastAsia"/>
          <w:b/>
          <w:sz w:val="28"/>
          <w:szCs w:val="28"/>
        </w:rPr>
        <w:t>提交文件</w:t>
      </w:r>
    </w:p>
    <w:p w:rsidR="00250E31" w:rsidRPr="00990C42" w:rsidRDefault="00406EEF" w:rsidP="00990C42">
      <w:pPr>
        <w:numPr>
          <w:ilvl w:val="0"/>
          <w:numId w:val="4"/>
        </w:num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报价函</w:t>
      </w:r>
      <w:r w:rsidR="001C02F1" w:rsidRPr="00990C42">
        <w:rPr>
          <w:rFonts w:ascii="仿宋_GB2312" w:eastAsia="仿宋_GB2312" w:hAnsi="仿宋" w:hint="eastAsia"/>
          <w:sz w:val="28"/>
          <w:szCs w:val="28"/>
        </w:rPr>
        <w:t>（</w:t>
      </w:r>
      <w:r>
        <w:rPr>
          <w:rFonts w:ascii="仿宋_GB2312" w:eastAsia="仿宋_GB2312" w:hAnsi="仿宋" w:hint="eastAsia"/>
          <w:sz w:val="28"/>
          <w:szCs w:val="28"/>
        </w:rPr>
        <w:t>详见附件2，含报价</w:t>
      </w:r>
      <w:r w:rsidR="005D49F3" w:rsidRPr="0069398D">
        <w:rPr>
          <w:rFonts w:ascii="仿宋_GB2312" w:eastAsia="仿宋_GB2312" w:hAnsi="宋体" w:hint="eastAsia"/>
          <w:sz w:val="28"/>
          <w:szCs w:val="28"/>
        </w:rPr>
        <w:t>清单</w:t>
      </w:r>
      <w:r w:rsidR="0092779B" w:rsidRPr="00990C42">
        <w:rPr>
          <w:rFonts w:ascii="仿宋_GB2312" w:eastAsia="仿宋_GB2312" w:hAnsi="仿宋" w:hint="eastAsia"/>
          <w:sz w:val="28"/>
          <w:szCs w:val="28"/>
        </w:rPr>
        <w:t>，</w:t>
      </w:r>
      <w:r w:rsidR="00D26618" w:rsidRPr="00D22F37">
        <w:rPr>
          <w:rFonts w:ascii="仿宋_GB2312" w:eastAsia="仿宋_GB2312" w:hAnsi="仿宋" w:hint="eastAsia"/>
          <w:b/>
          <w:sz w:val="28"/>
          <w:szCs w:val="28"/>
        </w:rPr>
        <w:t>不得修改</w:t>
      </w:r>
      <w:r>
        <w:rPr>
          <w:rFonts w:ascii="仿宋_GB2312" w:eastAsia="仿宋_GB2312" w:hAnsi="仿宋" w:hint="eastAsia"/>
          <w:sz w:val="28"/>
          <w:szCs w:val="28"/>
        </w:rPr>
        <w:t>报价清单</w:t>
      </w:r>
      <w:r w:rsidR="00D26618">
        <w:rPr>
          <w:rFonts w:ascii="仿宋_GB2312" w:eastAsia="仿宋_GB2312" w:hAnsi="仿宋" w:hint="eastAsia"/>
          <w:sz w:val="28"/>
          <w:szCs w:val="28"/>
        </w:rPr>
        <w:t>中品牌型号</w:t>
      </w:r>
      <w:r w:rsidR="00D22F37">
        <w:rPr>
          <w:rFonts w:ascii="仿宋_GB2312" w:eastAsia="仿宋_GB2312" w:hAnsi="仿宋" w:hint="eastAsia"/>
          <w:sz w:val="28"/>
          <w:szCs w:val="28"/>
        </w:rPr>
        <w:t>及设备参数，如有不同请在表的备注栏内进行说明，</w:t>
      </w:r>
      <w:r w:rsidR="00D22F37" w:rsidRPr="00D22F37">
        <w:rPr>
          <w:rFonts w:ascii="仿宋_GB2312" w:eastAsia="仿宋_GB2312" w:hAnsi="仿宋" w:hint="eastAsia"/>
          <w:b/>
          <w:sz w:val="28"/>
          <w:szCs w:val="28"/>
        </w:rPr>
        <w:t>需</w:t>
      </w:r>
      <w:r w:rsidR="00250E31" w:rsidRPr="00D22F37">
        <w:rPr>
          <w:rFonts w:ascii="仿宋_GB2312" w:eastAsia="仿宋_GB2312" w:hAnsi="仿宋" w:hint="eastAsia"/>
          <w:b/>
          <w:sz w:val="28"/>
          <w:szCs w:val="28"/>
        </w:rPr>
        <w:t>加盖单位公章</w:t>
      </w:r>
      <w:r w:rsidR="001C02F1" w:rsidRPr="00990C42">
        <w:rPr>
          <w:rFonts w:ascii="仿宋_GB2312" w:eastAsia="仿宋_GB2312" w:hAnsi="仿宋" w:hint="eastAsia"/>
          <w:sz w:val="28"/>
          <w:szCs w:val="28"/>
        </w:rPr>
        <w:t>）</w:t>
      </w:r>
      <w:r w:rsidR="001D7CE2" w:rsidRPr="00990C42">
        <w:rPr>
          <w:rFonts w:ascii="仿宋_GB2312" w:eastAsia="仿宋_GB2312" w:hAnsi="仿宋" w:hint="eastAsia"/>
          <w:sz w:val="28"/>
          <w:szCs w:val="28"/>
        </w:rPr>
        <w:t>。</w:t>
      </w:r>
    </w:p>
    <w:p w:rsidR="0092779B" w:rsidRPr="00990C42" w:rsidRDefault="001D7CE2" w:rsidP="00990C42">
      <w:pPr>
        <w:numPr>
          <w:ilvl w:val="0"/>
          <w:numId w:val="4"/>
        </w:num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90C42">
        <w:rPr>
          <w:rFonts w:ascii="仿宋_GB2312" w:eastAsia="仿宋_GB2312" w:hAnsi="仿宋" w:hint="eastAsia"/>
          <w:sz w:val="28"/>
          <w:szCs w:val="28"/>
        </w:rPr>
        <w:t>营业执照副本复印件</w:t>
      </w:r>
      <w:r w:rsidRPr="00D22F37">
        <w:rPr>
          <w:rFonts w:ascii="仿宋_GB2312" w:eastAsia="仿宋_GB2312" w:hAnsi="仿宋" w:hint="eastAsia"/>
          <w:b/>
          <w:sz w:val="28"/>
          <w:szCs w:val="28"/>
        </w:rPr>
        <w:t>加盖单位公章</w:t>
      </w:r>
      <w:r w:rsidRPr="00990C42">
        <w:rPr>
          <w:rFonts w:ascii="仿宋_GB2312" w:eastAsia="仿宋_GB2312" w:hAnsi="仿宋" w:hint="eastAsia"/>
          <w:sz w:val="28"/>
          <w:szCs w:val="28"/>
        </w:rPr>
        <w:t>。</w:t>
      </w:r>
    </w:p>
    <w:p w:rsidR="001C02F1" w:rsidRPr="00990C42" w:rsidRDefault="001C02F1" w:rsidP="00990C42">
      <w:pPr>
        <w:numPr>
          <w:ilvl w:val="0"/>
          <w:numId w:val="4"/>
        </w:num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90C42">
        <w:rPr>
          <w:rFonts w:ascii="仿宋_GB2312" w:eastAsia="仿宋_GB2312" w:hAnsi="仿宋" w:hint="eastAsia"/>
          <w:sz w:val="28"/>
          <w:szCs w:val="28"/>
        </w:rPr>
        <w:t>报价文件壹份并密封在一个包封中。</w:t>
      </w:r>
    </w:p>
    <w:p w:rsidR="001C02F1" w:rsidRPr="001C02F1" w:rsidRDefault="001C02F1" w:rsidP="00990C42">
      <w:pPr>
        <w:numPr>
          <w:ilvl w:val="0"/>
          <w:numId w:val="4"/>
        </w:numPr>
        <w:spacing w:line="5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1C02F1">
        <w:rPr>
          <w:rFonts w:ascii="仿宋_GB2312" w:eastAsia="仿宋_GB2312" w:hAnsi="仿宋" w:hint="eastAsia"/>
          <w:sz w:val="28"/>
          <w:szCs w:val="28"/>
        </w:rPr>
        <w:t>各单位请于 202</w:t>
      </w:r>
      <w:r w:rsidR="00BD48F4">
        <w:rPr>
          <w:rFonts w:ascii="仿宋_GB2312" w:eastAsia="仿宋_GB2312" w:hAnsi="仿宋" w:hint="eastAsia"/>
          <w:sz w:val="28"/>
          <w:szCs w:val="28"/>
        </w:rPr>
        <w:t>3</w:t>
      </w:r>
      <w:r w:rsidRPr="001C02F1">
        <w:rPr>
          <w:rFonts w:ascii="仿宋_GB2312" w:eastAsia="仿宋_GB2312" w:hAnsi="仿宋" w:hint="eastAsia"/>
          <w:sz w:val="28"/>
          <w:szCs w:val="28"/>
        </w:rPr>
        <w:t xml:space="preserve"> 年 </w:t>
      </w:r>
      <w:r w:rsidR="00C93F11">
        <w:rPr>
          <w:rFonts w:ascii="仿宋_GB2312" w:eastAsia="仿宋_GB2312" w:hAnsi="仿宋" w:hint="eastAsia"/>
          <w:sz w:val="28"/>
          <w:szCs w:val="28"/>
        </w:rPr>
        <w:t>8</w:t>
      </w:r>
      <w:r w:rsidRPr="001C02F1">
        <w:rPr>
          <w:rFonts w:ascii="仿宋_GB2312" w:eastAsia="仿宋_GB2312" w:hAnsi="仿宋" w:hint="eastAsia"/>
          <w:sz w:val="28"/>
          <w:szCs w:val="28"/>
        </w:rPr>
        <w:t xml:space="preserve"> 月</w:t>
      </w:r>
      <w:r w:rsidR="00BD48F4">
        <w:rPr>
          <w:rFonts w:ascii="仿宋_GB2312" w:eastAsia="仿宋_GB2312" w:hAnsi="仿宋" w:hint="eastAsia"/>
          <w:sz w:val="28"/>
          <w:szCs w:val="28"/>
        </w:rPr>
        <w:t>3</w:t>
      </w:r>
      <w:r w:rsidR="00675A1B">
        <w:rPr>
          <w:rFonts w:ascii="仿宋_GB2312" w:eastAsia="仿宋_GB2312" w:hAnsi="仿宋" w:hint="eastAsia"/>
          <w:sz w:val="28"/>
          <w:szCs w:val="28"/>
        </w:rPr>
        <w:t>1</w:t>
      </w:r>
      <w:r w:rsidRPr="001C02F1">
        <w:rPr>
          <w:rFonts w:ascii="仿宋_GB2312" w:eastAsia="仿宋_GB2312" w:hAnsi="仿宋" w:hint="eastAsia"/>
          <w:sz w:val="28"/>
          <w:szCs w:val="28"/>
        </w:rPr>
        <w:t xml:space="preserve"> 日</w:t>
      </w:r>
      <w:r w:rsidR="006524FD">
        <w:rPr>
          <w:rFonts w:ascii="仿宋_GB2312" w:eastAsia="仿宋_GB2312" w:hAnsi="仿宋" w:hint="eastAsia"/>
          <w:sz w:val="28"/>
          <w:szCs w:val="28"/>
        </w:rPr>
        <w:t>1</w:t>
      </w:r>
      <w:r w:rsidR="00675A1B">
        <w:rPr>
          <w:rFonts w:ascii="仿宋_GB2312" w:eastAsia="仿宋_GB2312" w:hAnsi="仿宋" w:hint="eastAsia"/>
          <w:sz w:val="28"/>
          <w:szCs w:val="28"/>
        </w:rPr>
        <w:t>3</w:t>
      </w:r>
      <w:r w:rsidR="00547AF5">
        <w:rPr>
          <w:rFonts w:ascii="仿宋_GB2312" w:eastAsia="仿宋_GB2312" w:hAnsi="仿宋" w:hint="eastAsia"/>
          <w:sz w:val="28"/>
          <w:szCs w:val="28"/>
        </w:rPr>
        <w:t>:30</w:t>
      </w:r>
      <w:r w:rsidRPr="001C02F1">
        <w:rPr>
          <w:rFonts w:ascii="仿宋_GB2312" w:eastAsia="仿宋_GB2312" w:hAnsi="仿宋" w:hint="eastAsia"/>
          <w:sz w:val="28"/>
          <w:szCs w:val="28"/>
        </w:rPr>
        <w:t>前将报价文件密封后</w:t>
      </w:r>
      <w:r>
        <w:rPr>
          <w:rFonts w:ascii="仿宋_GB2312" w:eastAsia="仿宋_GB2312" w:hAnsi="仿宋" w:hint="eastAsia"/>
          <w:sz w:val="28"/>
          <w:szCs w:val="28"/>
        </w:rPr>
        <w:t>快递或</w:t>
      </w:r>
      <w:r w:rsidRPr="001C02F1">
        <w:rPr>
          <w:rFonts w:ascii="仿宋_GB2312" w:eastAsia="仿宋_GB2312" w:hAnsi="仿宋" w:hint="eastAsia"/>
          <w:sz w:val="28"/>
          <w:szCs w:val="28"/>
        </w:rPr>
        <w:t>送至</w:t>
      </w:r>
      <w:r w:rsidR="005F4EE0" w:rsidRPr="0069398D">
        <w:rPr>
          <w:rFonts w:ascii="仿宋_GB2312" w:eastAsia="仿宋_GB2312" w:hAnsi="仿宋" w:hint="eastAsia"/>
          <w:sz w:val="28"/>
          <w:szCs w:val="28"/>
        </w:rPr>
        <w:t>天津港保税区国际贸易服务有限公司</w:t>
      </w:r>
      <w:r w:rsidR="00D26618" w:rsidRPr="001C02F1">
        <w:rPr>
          <w:rFonts w:ascii="仿宋_GB2312" w:eastAsia="仿宋_GB2312" w:hAnsi="仿宋" w:hint="eastAsia"/>
          <w:sz w:val="28"/>
          <w:szCs w:val="28"/>
        </w:rPr>
        <w:t>。</w:t>
      </w:r>
    </w:p>
    <w:p w:rsidR="001C02F1" w:rsidRPr="001C02F1" w:rsidRDefault="001C02F1" w:rsidP="001C02F1">
      <w:pPr>
        <w:pStyle w:val="a7"/>
        <w:spacing w:before="0" w:beforeAutospacing="0" w:after="0" w:afterAutospacing="0" w:line="603" w:lineRule="atLeast"/>
        <w:ind w:left="720"/>
        <w:rPr>
          <w:rFonts w:ascii="仿宋_GB2312" w:eastAsia="仿宋_GB2312" w:hAnsi="仿宋" w:cstheme="minorBidi"/>
          <w:kern w:val="2"/>
          <w:sz w:val="28"/>
          <w:szCs w:val="28"/>
        </w:rPr>
      </w:pPr>
      <w:r w:rsidRPr="001C02F1">
        <w:rPr>
          <w:rFonts w:ascii="仿宋_GB2312" w:eastAsia="仿宋_GB2312" w:hAnsi="仿宋" w:cstheme="minorBidi" w:hint="eastAsia"/>
          <w:kern w:val="2"/>
          <w:sz w:val="28"/>
          <w:szCs w:val="28"/>
        </w:rPr>
        <w:t>地点：</w:t>
      </w:r>
      <w:r w:rsidR="005F4EE0" w:rsidRPr="005F4EE0">
        <w:rPr>
          <w:rFonts w:ascii="仿宋_GB2312" w:eastAsia="仿宋_GB2312" w:cstheme="minorBidi" w:hint="eastAsia"/>
          <w:kern w:val="2"/>
          <w:sz w:val="28"/>
          <w:szCs w:val="28"/>
        </w:rPr>
        <w:t>天津空港经济区综合保税区远航路38号</w:t>
      </w:r>
      <w:r w:rsidRPr="005F4EE0">
        <w:rPr>
          <w:rFonts w:ascii="仿宋_GB2312" w:eastAsia="仿宋_GB2312" w:cstheme="minorBidi" w:hint="eastAsia"/>
          <w:kern w:val="2"/>
          <w:sz w:val="28"/>
          <w:szCs w:val="28"/>
        </w:rPr>
        <w:t xml:space="preserve"> </w:t>
      </w:r>
      <w:r w:rsidRPr="005F4EE0">
        <w:rPr>
          <w:rFonts w:ascii="仿宋_GB2312" w:eastAsia="仿宋_GB2312" w:cstheme="minorBidi" w:hint="eastAsia"/>
          <w:kern w:val="2"/>
          <w:sz w:val="28"/>
          <w:szCs w:val="28"/>
        </w:rPr>
        <w:t> </w:t>
      </w:r>
    </w:p>
    <w:p w:rsidR="001C02F1" w:rsidRPr="001C02F1" w:rsidRDefault="001C02F1" w:rsidP="001C02F1">
      <w:pPr>
        <w:pStyle w:val="a7"/>
        <w:spacing w:before="0" w:beforeAutospacing="0" w:after="0" w:afterAutospacing="0" w:line="603" w:lineRule="atLeast"/>
        <w:ind w:left="720"/>
        <w:rPr>
          <w:rFonts w:ascii="仿宋_GB2312" w:eastAsia="仿宋_GB2312" w:hAnsi="仿宋" w:cstheme="minorBidi"/>
          <w:kern w:val="2"/>
          <w:sz w:val="28"/>
          <w:szCs w:val="28"/>
        </w:rPr>
      </w:pPr>
      <w:r w:rsidRPr="001C02F1">
        <w:rPr>
          <w:rFonts w:ascii="仿宋_GB2312" w:eastAsia="仿宋_GB2312" w:hAnsi="仿宋" w:cstheme="minorBidi" w:hint="eastAsia"/>
          <w:kern w:val="2"/>
          <w:sz w:val="28"/>
          <w:szCs w:val="28"/>
        </w:rPr>
        <w:t>联系人：</w:t>
      </w:r>
      <w:r w:rsidR="005F4EE0">
        <w:rPr>
          <w:rFonts w:ascii="仿宋_GB2312" w:eastAsia="仿宋_GB2312" w:hAnsi="仿宋" w:cstheme="minorBidi" w:hint="eastAsia"/>
          <w:kern w:val="2"/>
          <w:sz w:val="28"/>
          <w:szCs w:val="28"/>
        </w:rPr>
        <w:t>郭研</w:t>
      </w:r>
    </w:p>
    <w:p w:rsidR="001C02F1" w:rsidRPr="001C02F1" w:rsidRDefault="001C02F1" w:rsidP="001C02F1">
      <w:pPr>
        <w:pStyle w:val="a7"/>
        <w:spacing w:before="0" w:beforeAutospacing="0" w:after="0" w:afterAutospacing="0" w:line="603" w:lineRule="atLeast"/>
        <w:ind w:left="720"/>
        <w:rPr>
          <w:rFonts w:ascii="仿宋_GB2312" w:eastAsia="仿宋_GB2312" w:hAnsi="仿宋" w:cstheme="minorBidi"/>
          <w:kern w:val="2"/>
          <w:sz w:val="28"/>
          <w:szCs w:val="28"/>
        </w:rPr>
      </w:pPr>
      <w:r w:rsidRPr="001C02F1">
        <w:rPr>
          <w:rFonts w:ascii="仿宋_GB2312" w:eastAsia="仿宋_GB2312" w:hAnsi="仿宋" w:cstheme="minorBidi" w:hint="eastAsia"/>
          <w:kern w:val="2"/>
          <w:sz w:val="28"/>
          <w:szCs w:val="28"/>
        </w:rPr>
        <w:t>电话：</w:t>
      </w:r>
      <w:r w:rsidR="00406EEF">
        <w:rPr>
          <w:rFonts w:ascii="仿宋_GB2312" w:eastAsia="仿宋_GB2312" w:hAnsi="仿宋" w:cstheme="minorBidi" w:hint="eastAsia"/>
          <w:kern w:val="2"/>
          <w:sz w:val="28"/>
          <w:szCs w:val="28"/>
        </w:rPr>
        <w:t>13512220021</w:t>
      </w:r>
      <w:r w:rsidRPr="001C02F1">
        <w:rPr>
          <w:rFonts w:ascii="仿宋_GB2312" w:eastAsia="仿宋_GB2312" w:hAnsi="仿宋" w:cstheme="minorBidi" w:hint="eastAsia"/>
          <w:kern w:val="2"/>
          <w:sz w:val="28"/>
          <w:szCs w:val="28"/>
        </w:rPr>
        <w:t> </w:t>
      </w:r>
    </w:p>
    <w:p w:rsidR="00250E31" w:rsidRDefault="00250E31" w:rsidP="00250E31">
      <w:pPr>
        <w:spacing w:line="58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五、比价方式及供应商选定</w:t>
      </w:r>
    </w:p>
    <w:p w:rsidR="00B6425B" w:rsidRDefault="001C02F1" w:rsidP="00B6425B">
      <w:pPr>
        <w:pStyle w:val="a7"/>
        <w:spacing w:before="0" w:beforeAutospacing="0" w:after="0" w:afterAutospacing="0" w:line="360" w:lineRule="auto"/>
        <w:ind w:firstLineChars="200" w:firstLine="560"/>
        <w:rPr>
          <w:rFonts w:ascii="仿宋_GB2312" w:eastAsia="仿宋_GB2312" w:hAnsi="仿宋" w:cstheme="minorBidi"/>
          <w:kern w:val="2"/>
          <w:sz w:val="28"/>
          <w:szCs w:val="28"/>
        </w:rPr>
      </w:pPr>
      <w:r w:rsidRPr="001C02F1">
        <w:rPr>
          <w:rFonts w:ascii="仿宋_GB2312" w:eastAsia="仿宋_GB2312" w:hAnsi="仿宋" w:cstheme="minorBidi" w:hint="eastAsia"/>
          <w:kern w:val="2"/>
          <w:sz w:val="28"/>
          <w:szCs w:val="28"/>
        </w:rPr>
        <w:t>本项目采用经评审的</w:t>
      </w:r>
      <w:r w:rsidR="00140C95">
        <w:rPr>
          <w:rFonts w:ascii="仿宋_GB2312" w:eastAsia="仿宋_GB2312" w:hAnsi="仿宋" w:cstheme="minorBidi" w:hint="eastAsia"/>
          <w:kern w:val="2"/>
          <w:sz w:val="28"/>
          <w:szCs w:val="28"/>
        </w:rPr>
        <w:t>总价</w:t>
      </w:r>
      <w:r w:rsidRPr="001C02F1">
        <w:rPr>
          <w:rFonts w:ascii="仿宋_GB2312" w:eastAsia="仿宋_GB2312" w:hAnsi="仿宋" w:cstheme="minorBidi" w:hint="eastAsia"/>
          <w:kern w:val="2"/>
          <w:sz w:val="28"/>
          <w:szCs w:val="28"/>
        </w:rPr>
        <w:t>最低投标价法，报价文件实质上响应</w:t>
      </w:r>
      <w:r w:rsidR="00B6425B" w:rsidRPr="00250E31">
        <w:rPr>
          <w:rFonts w:ascii="仿宋_GB2312" w:eastAsia="仿宋_GB2312" w:hint="eastAsia"/>
          <w:sz w:val="28"/>
          <w:szCs w:val="28"/>
        </w:rPr>
        <w:t>询价</w:t>
      </w:r>
      <w:r w:rsidR="00B6425B">
        <w:rPr>
          <w:rFonts w:ascii="仿宋_GB2312" w:eastAsia="仿宋_GB2312" w:hint="eastAsia"/>
          <w:sz w:val="28"/>
          <w:szCs w:val="28"/>
        </w:rPr>
        <w:t>函</w:t>
      </w:r>
      <w:r w:rsidRPr="001C02F1">
        <w:rPr>
          <w:rFonts w:ascii="仿宋_GB2312" w:eastAsia="仿宋_GB2312" w:hAnsi="仿宋" w:cstheme="minorBidi" w:hint="eastAsia"/>
          <w:kern w:val="2"/>
          <w:sz w:val="28"/>
          <w:szCs w:val="28"/>
        </w:rPr>
        <w:t>要求，且具有最低评标价的投标人中标，当出现两家单位报价相同时，</w:t>
      </w:r>
      <w:r w:rsidR="007262D3">
        <w:rPr>
          <w:rFonts w:ascii="仿宋_GB2312" w:eastAsia="仿宋_GB2312" w:hAnsi="仿宋" w:cstheme="minorBidi" w:hint="eastAsia"/>
          <w:kern w:val="2"/>
          <w:sz w:val="28"/>
          <w:szCs w:val="28"/>
        </w:rPr>
        <w:t>采购</w:t>
      </w:r>
      <w:r w:rsidRPr="001C02F1">
        <w:rPr>
          <w:rFonts w:ascii="仿宋_GB2312" w:eastAsia="仿宋_GB2312" w:hAnsi="仿宋" w:cstheme="minorBidi" w:hint="eastAsia"/>
          <w:kern w:val="2"/>
          <w:sz w:val="28"/>
          <w:szCs w:val="28"/>
        </w:rPr>
        <w:t>方有权决定中标单位。</w:t>
      </w:r>
    </w:p>
    <w:p w:rsidR="00250E31" w:rsidRDefault="00250E31" w:rsidP="00B6425B">
      <w:pPr>
        <w:spacing w:line="580" w:lineRule="exact"/>
        <w:rPr>
          <w:rFonts w:ascii="仿宋_GB2312" w:eastAsia="仿宋_GB2312" w:hAnsi="仿宋"/>
          <w:sz w:val="28"/>
          <w:szCs w:val="28"/>
        </w:rPr>
      </w:pPr>
      <w:r w:rsidRPr="00B6425B">
        <w:rPr>
          <w:rFonts w:ascii="仿宋_GB2312" w:eastAsia="仿宋_GB2312" w:hAnsi="宋体" w:hint="eastAsia"/>
          <w:b/>
          <w:sz w:val="28"/>
          <w:szCs w:val="28"/>
        </w:rPr>
        <w:t>六、未尽事宜，由双方协商解决。</w:t>
      </w:r>
    </w:p>
    <w:p w:rsidR="001C02F1" w:rsidRDefault="001C02F1" w:rsidP="001C02F1">
      <w:pPr>
        <w:pStyle w:val="a7"/>
        <w:spacing w:before="0" w:beforeAutospacing="0" w:after="0" w:afterAutospacing="0" w:line="360" w:lineRule="auto"/>
        <w:ind w:firstLineChars="253" w:firstLine="708"/>
        <w:rPr>
          <w:rFonts w:ascii="仿宋_GB2312" w:eastAsia="仿宋_GB2312" w:hAnsi="仿宋" w:cstheme="minorBidi"/>
          <w:kern w:val="2"/>
          <w:sz w:val="28"/>
          <w:szCs w:val="28"/>
        </w:rPr>
      </w:pPr>
    </w:p>
    <w:p w:rsidR="00AA58A9" w:rsidRDefault="00AA58A9" w:rsidP="001C02F1">
      <w:pPr>
        <w:pStyle w:val="a7"/>
        <w:spacing w:before="0" w:beforeAutospacing="0" w:after="0" w:afterAutospacing="0" w:line="360" w:lineRule="auto"/>
        <w:ind w:firstLineChars="253" w:firstLine="708"/>
        <w:rPr>
          <w:rFonts w:ascii="仿宋_GB2312" w:eastAsia="仿宋_GB2312" w:hAnsi="仿宋" w:cstheme="minorBidi"/>
          <w:kern w:val="2"/>
          <w:sz w:val="28"/>
          <w:szCs w:val="28"/>
        </w:rPr>
      </w:pPr>
    </w:p>
    <w:p w:rsidR="00AA58A9" w:rsidRDefault="00AA58A9" w:rsidP="001C02F1">
      <w:pPr>
        <w:pStyle w:val="a7"/>
        <w:spacing w:before="0" w:beforeAutospacing="0" w:after="0" w:afterAutospacing="0" w:line="360" w:lineRule="auto"/>
        <w:ind w:firstLineChars="253" w:firstLine="708"/>
        <w:rPr>
          <w:rFonts w:ascii="仿宋_GB2312" w:eastAsia="仿宋_GB2312" w:hAnsi="仿宋" w:cstheme="minorBidi"/>
          <w:kern w:val="2"/>
          <w:sz w:val="28"/>
          <w:szCs w:val="28"/>
        </w:rPr>
      </w:pPr>
    </w:p>
    <w:p w:rsidR="00AA58A9" w:rsidRDefault="00AA58A9" w:rsidP="001C02F1">
      <w:pPr>
        <w:pStyle w:val="a7"/>
        <w:spacing w:before="0" w:beforeAutospacing="0" w:after="0" w:afterAutospacing="0" w:line="360" w:lineRule="auto"/>
        <w:ind w:firstLineChars="253" w:firstLine="708"/>
        <w:rPr>
          <w:rFonts w:ascii="仿宋_GB2312" w:eastAsia="仿宋_GB2312" w:hAnsi="仿宋" w:cstheme="minorBidi"/>
          <w:kern w:val="2"/>
          <w:sz w:val="28"/>
          <w:szCs w:val="28"/>
        </w:rPr>
      </w:pPr>
    </w:p>
    <w:p w:rsidR="00AA58A9" w:rsidRPr="001C02F1" w:rsidRDefault="00AA58A9" w:rsidP="001C02F1">
      <w:pPr>
        <w:pStyle w:val="a7"/>
        <w:spacing w:before="0" w:beforeAutospacing="0" w:after="0" w:afterAutospacing="0" w:line="360" w:lineRule="auto"/>
        <w:ind w:firstLineChars="253" w:firstLine="708"/>
        <w:rPr>
          <w:rFonts w:ascii="仿宋_GB2312" w:eastAsia="仿宋_GB2312" w:hAnsi="仿宋" w:cstheme="minorBidi"/>
          <w:kern w:val="2"/>
          <w:sz w:val="28"/>
          <w:szCs w:val="28"/>
        </w:rPr>
      </w:pPr>
    </w:p>
    <w:p w:rsidR="00250E31" w:rsidRDefault="005F4EE0" w:rsidP="0069398D">
      <w:pPr>
        <w:spacing w:line="580" w:lineRule="exact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天津港保税区国际贸易服务有限公司</w:t>
      </w:r>
    </w:p>
    <w:p w:rsidR="0069398D" w:rsidRPr="00AA58A9" w:rsidRDefault="00250E31" w:rsidP="00AA58A9">
      <w:pPr>
        <w:tabs>
          <w:tab w:val="left" w:pos="2760"/>
        </w:tabs>
        <w:spacing w:line="580" w:lineRule="exact"/>
        <w:ind w:firstLineChars="2000" w:firstLine="56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202</w:t>
      </w:r>
      <w:r w:rsidR="00BD48F4"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C93F11">
        <w:rPr>
          <w:rFonts w:ascii="仿宋_GB2312" w:eastAsia="仿宋_GB2312" w:hAnsi="宋体" w:hint="eastAsia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FD5149">
        <w:rPr>
          <w:rFonts w:ascii="仿宋_GB2312" w:eastAsia="仿宋_GB2312" w:hAnsi="宋体" w:hint="eastAsia"/>
          <w:sz w:val="28"/>
          <w:szCs w:val="28"/>
        </w:rPr>
        <w:t>2</w:t>
      </w:r>
      <w:r w:rsidR="00B95E06"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406EEF" w:rsidRDefault="00406EEF">
      <w:pPr>
        <w:widowControl/>
        <w:jc w:val="lef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/>
          <w:sz w:val="30"/>
          <w:szCs w:val="30"/>
        </w:rPr>
        <w:br w:type="page"/>
      </w:r>
    </w:p>
    <w:p w:rsidR="0069398D" w:rsidRDefault="00406EEF" w:rsidP="00406EEF">
      <w:pPr>
        <w:rPr>
          <w:rFonts w:ascii="仿宋_GB2312" w:eastAsia="仿宋_GB2312" w:hAnsi="宋体" w:cs="宋体"/>
          <w:sz w:val="30"/>
          <w:szCs w:val="30"/>
        </w:rPr>
      </w:pPr>
      <w:r w:rsidRPr="00406EEF">
        <w:rPr>
          <w:rFonts w:ascii="仿宋_GB2312" w:eastAsia="仿宋_GB2312" w:hAnsi="宋体" w:cs="宋体" w:hint="eastAsia"/>
          <w:sz w:val="30"/>
          <w:szCs w:val="30"/>
        </w:rPr>
        <w:lastRenderedPageBreak/>
        <w:t>附件1：</w:t>
      </w:r>
    </w:p>
    <w:p w:rsidR="00406EEF" w:rsidRPr="008C25CB" w:rsidRDefault="00406EEF" w:rsidP="00406EEF">
      <w:pPr>
        <w:jc w:val="center"/>
        <w:rPr>
          <w:rFonts w:ascii="仿宋_GB2312" w:eastAsia="仿宋_GB2312" w:hAnsi="仿宋"/>
          <w:b/>
          <w:sz w:val="36"/>
          <w:szCs w:val="32"/>
        </w:rPr>
      </w:pPr>
      <w:r w:rsidRPr="008C25CB">
        <w:rPr>
          <w:rFonts w:ascii="仿宋_GB2312" w:eastAsia="仿宋_GB2312" w:hAnsi="仿宋" w:hint="eastAsia"/>
          <w:b/>
          <w:sz w:val="36"/>
          <w:szCs w:val="32"/>
        </w:rPr>
        <w:t>天保国贸监控</w:t>
      </w:r>
      <w:r>
        <w:rPr>
          <w:rFonts w:ascii="仿宋_GB2312" w:eastAsia="仿宋_GB2312" w:hAnsi="仿宋" w:hint="eastAsia"/>
          <w:b/>
          <w:sz w:val="36"/>
          <w:szCs w:val="32"/>
        </w:rPr>
        <w:t>更新</w:t>
      </w:r>
      <w:r w:rsidRPr="008C25CB">
        <w:rPr>
          <w:rFonts w:ascii="仿宋_GB2312" w:eastAsia="仿宋_GB2312" w:hAnsi="仿宋" w:hint="eastAsia"/>
          <w:b/>
          <w:sz w:val="36"/>
          <w:szCs w:val="32"/>
        </w:rPr>
        <w:t>方案</w:t>
      </w:r>
    </w:p>
    <w:p w:rsidR="00406EEF" w:rsidRPr="00406EEF" w:rsidRDefault="00406EEF" w:rsidP="00406EEF">
      <w:pPr>
        <w:spacing w:line="360" w:lineRule="auto"/>
        <w:ind w:firstLine="585"/>
        <w:jc w:val="left"/>
        <w:rPr>
          <w:rFonts w:ascii="仿宋_GB2312" w:eastAsia="仿宋_GB2312" w:hAnsi="仿宋"/>
          <w:sz w:val="24"/>
          <w:szCs w:val="30"/>
        </w:rPr>
      </w:pPr>
      <w:r w:rsidRPr="00406EEF">
        <w:rPr>
          <w:rFonts w:ascii="仿宋_GB2312" w:eastAsia="仿宋_GB2312" w:hAnsi="仿宋" w:hint="eastAsia"/>
          <w:sz w:val="24"/>
          <w:szCs w:val="30"/>
        </w:rPr>
        <w:t>一、原模拟信号视频监控可用部分继续保留，需更新的4个点位纳入数字监控系统。</w:t>
      </w:r>
    </w:p>
    <w:p w:rsidR="00406EEF" w:rsidRPr="00406EEF" w:rsidRDefault="00406EEF" w:rsidP="00406EEF">
      <w:pPr>
        <w:spacing w:line="360" w:lineRule="auto"/>
        <w:ind w:firstLine="585"/>
        <w:jc w:val="left"/>
        <w:rPr>
          <w:rFonts w:ascii="仿宋_GB2312" w:eastAsia="仿宋_GB2312" w:hAnsi="仿宋"/>
          <w:sz w:val="24"/>
          <w:szCs w:val="30"/>
        </w:rPr>
      </w:pPr>
      <w:r w:rsidRPr="00406EEF">
        <w:rPr>
          <w:rFonts w:ascii="仿宋_GB2312" w:eastAsia="仿宋_GB2312" w:hAnsi="仿宋" w:hint="eastAsia"/>
          <w:sz w:val="24"/>
          <w:szCs w:val="30"/>
        </w:rPr>
        <w:t>二、新采购32路8盘位数字硬盘录像机1台，同时采购8T硬盘3块（剩余5盘位可供以后扩充），安装在一楼消防控制室。将2019年4月份安装的5个视频探头移到新采购的数字硬盘录像机内，同时引入新安装的7个枪机（其中4个为更新点位，3个为新增点位）。</w:t>
      </w:r>
    </w:p>
    <w:p w:rsidR="00406EEF" w:rsidRPr="00406EEF" w:rsidRDefault="00406EEF" w:rsidP="00406EEF">
      <w:pPr>
        <w:spacing w:line="360" w:lineRule="auto"/>
        <w:ind w:firstLine="585"/>
        <w:jc w:val="left"/>
        <w:rPr>
          <w:rFonts w:ascii="仿宋_GB2312" w:eastAsia="仿宋_GB2312" w:hAnsi="仿宋"/>
          <w:sz w:val="24"/>
          <w:szCs w:val="30"/>
        </w:rPr>
      </w:pPr>
      <w:r w:rsidRPr="00406EEF">
        <w:rPr>
          <w:rFonts w:ascii="仿宋_GB2312" w:eastAsia="仿宋_GB2312" w:hAnsi="仿宋" w:hint="eastAsia"/>
          <w:sz w:val="24"/>
          <w:szCs w:val="30"/>
        </w:rPr>
        <w:t>三、将2019年4月份安装的数字硬盘录像机移到二楼机房，引入本次新安装在二楼楼道及会议室内的4个室内半球，只供本公司内部管理人员进行视频调阅。</w:t>
      </w:r>
    </w:p>
    <w:p w:rsidR="00406EEF" w:rsidRPr="00406EEF" w:rsidRDefault="00406EEF" w:rsidP="00406EEF">
      <w:pPr>
        <w:spacing w:line="360" w:lineRule="auto"/>
        <w:ind w:firstLine="585"/>
        <w:jc w:val="left"/>
        <w:rPr>
          <w:rFonts w:ascii="仿宋_GB2312" w:eastAsia="仿宋_GB2312" w:hAnsi="仿宋"/>
          <w:sz w:val="24"/>
          <w:szCs w:val="30"/>
        </w:rPr>
      </w:pPr>
      <w:r w:rsidRPr="00406EEF">
        <w:rPr>
          <w:rFonts w:ascii="仿宋_GB2312" w:eastAsia="仿宋_GB2312" w:hAnsi="仿宋" w:hint="eastAsia"/>
          <w:sz w:val="24"/>
          <w:szCs w:val="30"/>
        </w:rPr>
        <w:t>四、新建光纤路由线路到库区内南北两侧，便于本次及今后增加摄像</w:t>
      </w:r>
      <w:r w:rsidRPr="00406EEF">
        <w:rPr>
          <w:rFonts w:ascii="宋体" w:eastAsia="宋体" w:hAnsi="宋体" w:cs="宋体" w:hint="eastAsia"/>
          <w:sz w:val="24"/>
          <w:szCs w:val="30"/>
        </w:rPr>
        <w:t>头时</w:t>
      </w:r>
      <w:r w:rsidRPr="00406EEF">
        <w:rPr>
          <w:rFonts w:ascii="仿宋_GB2312" w:eastAsia="仿宋_GB2312" w:hAnsi="仿宋" w:hint="eastAsia"/>
          <w:sz w:val="24"/>
          <w:szCs w:val="30"/>
        </w:rPr>
        <w:t>联网使用。</w:t>
      </w:r>
    </w:p>
    <w:p w:rsidR="00406EEF" w:rsidRPr="00406EEF" w:rsidRDefault="00406EEF" w:rsidP="00406EEF">
      <w:pPr>
        <w:spacing w:line="360" w:lineRule="auto"/>
        <w:ind w:firstLine="585"/>
        <w:jc w:val="left"/>
        <w:rPr>
          <w:rFonts w:ascii="仿宋_GB2312" w:eastAsia="仿宋_GB2312" w:hAnsi="仿宋"/>
          <w:sz w:val="24"/>
          <w:szCs w:val="30"/>
        </w:rPr>
      </w:pPr>
      <w:r w:rsidRPr="00406EEF">
        <w:rPr>
          <w:rFonts w:ascii="仿宋_GB2312" w:eastAsia="仿宋_GB2312" w:hAnsi="仿宋" w:hint="eastAsia"/>
          <w:sz w:val="24"/>
          <w:szCs w:val="30"/>
        </w:rPr>
        <w:t>本次共新装摄像头11个，其中枪机7个（除4号点位为广角枪机，其他为普通枪机），室内半球4个（二楼）。具体点位见下面示意图。</w:t>
      </w:r>
    </w:p>
    <w:p w:rsidR="00406EEF" w:rsidRDefault="00406EEF" w:rsidP="00406EEF">
      <w:pPr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noProof/>
          <w:sz w:val="30"/>
          <w:szCs w:val="30"/>
        </w:rPr>
        <w:drawing>
          <wp:inline distT="0" distB="0" distL="0" distR="0">
            <wp:extent cx="4391025" cy="3101629"/>
            <wp:effectExtent l="19050" t="0" r="9525" b="0"/>
            <wp:docPr id="2" name="图片 0" descr="点位示意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点位示意图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101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EEF" w:rsidRPr="00406EEF" w:rsidRDefault="00406EEF" w:rsidP="00406EEF">
      <w:pPr>
        <w:spacing w:line="360" w:lineRule="auto"/>
        <w:ind w:firstLine="585"/>
        <w:jc w:val="left"/>
        <w:rPr>
          <w:rFonts w:ascii="仿宋_GB2312" w:eastAsia="仿宋_GB2312" w:hAnsi="仿宋"/>
          <w:sz w:val="24"/>
          <w:szCs w:val="30"/>
        </w:rPr>
      </w:pPr>
    </w:p>
    <w:p w:rsidR="0069398D" w:rsidRPr="00406EEF" w:rsidRDefault="00406EEF" w:rsidP="00406EEF">
      <w:pPr>
        <w:spacing w:line="360" w:lineRule="auto"/>
        <w:ind w:firstLine="585"/>
        <w:jc w:val="left"/>
        <w:rPr>
          <w:rFonts w:ascii="仿宋_GB2312" w:eastAsia="仿宋_GB2312" w:hAnsi="仿宋"/>
          <w:sz w:val="24"/>
          <w:szCs w:val="30"/>
        </w:rPr>
      </w:pPr>
      <w:r w:rsidRPr="00406EEF">
        <w:rPr>
          <w:rFonts w:ascii="仿宋_GB2312" w:eastAsia="仿宋_GB2312" w:hAnsi="仿宋" w:hint="eastAsia"/>
          <w:sz w:val="24"/>
          <w:szCs w:val="30"/>
        </w:rPr>
        <w:t>相关设备参数及工作量清单见附件2报价表。</w:t>
      </w:r>
    </w:p>
    <w:p w:rsidR="0069398D" w:rsidRPr="0024148F" w:rsidRDefault="0069398D" w:rsidP="0069398D">
      <w:pPr>
        <w:jc w:val="left"/>
        <w:rPr>
          <w:rFonts w:ascii="仿宋_GB2312" w:eastAsia="仿宋_GB2312" w:hAnsi="仿宋"/>
          <w:sz w:val="30"/>
          <w:szCs w:val="30"/>
        </w:rPr>
      </w:pPr>
    </w:p>
    <w:p w:rsidR="000563A2" w:rsidRDefault="000563A2" w:rsidP="001E10A7">
      <w:pPr>
        <w:jc w:val="center"/>
        <w:rPr>
          <w:rFonts w:ascii="仿宋_GB2312" w:eastAsia="仿宋_GB2312" w:hAnsi="仿宋"/>
          <w:sz w:val="28"/>
          <w:szCs w:val="28"/>
        </w:rPr>
      </w:pPr>
    </w:p>
    <w:p w:rsidR="00406EEF" w:rsidRDefault="00406EEF">
      <w:pPr>
        <w:widowControl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br w:type="page"/>
      </w:r>
    </w:p>
    <w:p w:rsidR="00406EEF" w:rsidRDefault="00406EEF" w:rsidP="00406EEF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附件2：</w:t>
      </w:r>
    </w:p>
    <w:p w:rsidR="0069398D" w:rsidRPr="00406EEF" w:rsidRDefault="00406EEF" w:rsidP="00406EEF">
      <w:pPr>
        <w:jc w:val="center"/>
        <w:rPr>
          <w:rFonts w:ascii="仿宋_GB2312" w:eastAsia="仿宋_GB2312" w:hAnsi="仿宋"/>
          <w:sz w:val="32"/>
          <w:szCs w:val="28"/>
        </w:rPr>
      </w:pPr>
      <w:r w:rsidRPr="00406EEF">
        <w:rPr>
          <w:rFonts w:ascii="仿宋_GB2312" w:eastAsia="仿宋_GB2312" w:hAnsi="仿宋" w:hint="eastAsia"/>
          <w:sz w:val="32"/>
          <w:szCs w:val="28"/>
        </w:rPr>
        <w:t>报价函</w:t>
      </w:r>
    </w:p>
    <w:p w:rsidR="0069398D" w:rsidRPr="006917A2" w:rsidRDefault="0069398D" w:rsidP="0069398D">
      <w:pPr>
        <w:pStyle w:val="a9"/>
        <w:widowControl w:val="0"/>
        <w:spacing w:beforeLines="0" w:after="218" w:line="580" w:lineRule="exact"/>
        <w:ind w:firstLineChars="200" w:firstLine="562"/>
        <w:jc w:val="left"/>
        <w:rPr>
          <w:rFonts w:ascii="仿宋_GB2312" w:eastAsia="仿宋_GB2312"/>
          <w:snapToGrid/>
          <w:spacing w:val="0"/>
          <w:sz w:val="28"/>
          <w:szCs w:val="28"/>
        </w:rPr>
      </w:pPr>
      <w:r w:rsidRPr="006917A2">
        <w:rPr>
          <w:rFonts w:ascii="仿宋_GB2312" w:eastAsia="仿宋_GB2312" w:hint="eastAsia"/>
          <w:snapToGrid/>
          <w:spacing w:val="0"/>
          <w:sz w:val="28"/>
          <w:szCs w:val="28"/>
        </w:rPr>
        <w:t>致：</w:t>
      </w:r>
    </w:p>
    <w:p w:rsidR="0069398D" w:rsidRPr="006917A2" w:rsidRDefault="0069398D" w:rsidP="0069398D">
      <w:pPr>
        <w:pStyle w:val="2"/>
        <w:widowControl w:val="0"/>
        <w:spacing w:before="218" w:after="218" w:line="580" w:lineRule="exact"/>
        <w:ind w:firstLineChars="200" w:firstLine="560"/>
        <w:rPr>
          <w:rFonts w:ascii="仿宋_GB2312" w:eastAsia="仿宋_GB2312" w:cstheme="minorBidi"/>
          <w:snapToGrid/>
          <w:spacing w:val="0"/>
          <w:sz w:val="28"/>
          <w:szCs w:val="28"/>
          <w:lang w:val="en-US"/>
        </w:rPr>
      </w:pP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甲方：</w:t>
      </w:r>
      <w:r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天津港保税区国际贸易服务有限公司</w:t>
      </w:r>
    </w:p>
    <w:p w:rsidR="0069398D" w:rsidRPr="006917A2" w:rsidRDefault="0069398D" w:rsidP="0069398D">
      <w:pPr>
        <w:pStyle w:val="2"/>
        <w:widowControl w:val="0"/>
        <w:spacing w:before="218" w:after="218" w:line="580" w:lineRule="exact"/>
        <w:ind w:firstLineChars="200" w:firstLine="560"/>
        <w:rPr>
          <w:rFonts w:ascii="仿宋_GB2312" w:eastAsia="仿宋_GB2312" w:cstheme="minorBidi"/>
          <w:snapToGrid/>
          <w:spacing w:val="0"/>
          <w:sz w:val="28"/>
          <w:szCs w:val="28"/>
          <w:lang w:val="en-US"/>
        </w:rPr>
      </w:pP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1、根据已收到的</w:t>
      </w:r>
      <w:r w:rsidRPr="00140C95">
        <w:rPr>
          <w:rFonts w:ascii="仿宋_GB2312" w:eastAsia="仿宋_GB2312" w:cstheme="minorBidi" w:hint="eastAsia"/>
          <w:snapToGrid/>
          <w:spacing w:val="0"/>
          <w:sz w:val="28"/>
          <w:szCs w:val="28"/>
          <w:u w:val="single"/>
          <w:lang w:val="en-US"/>
        </w:rPr>
        <w:t>信息化采购</w:t>
      </w:r>
      <w:r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询价</w:t>
      </w: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函，遵照《中华人民共和国招标投标法》等有关规定，我单位经考察和研究上述相关文件和其他有关资料后，我方愿以</w:t>
      </w:r>
      <w:r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总价</w:t>
      </w:r>
      <w:r w:rsidRPr="00B31B56">
        <w:rPr>
          <w:rFonts w:ascii="仿宋_GB2312" w:eastAsia="仿宋_GB2312" w:cstheme="minorBidi" w:hint="eastAsia"/>
          <w:snapToGrid/>
          <w:spacing w:val="0"/>
          <w:sz w:val="28"/>
          <w:szCs w:val="28"/>
          <w:u w:val="single"/>
          <w:lang w:val="en-US"/>
        </w:rPr>
        <w:t xml:space="preserve">         </w:t>
      </w: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元</w:t>
      </w:r>
      <w:r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（大写：            ）</w:t>
      </w: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价格提供上述</w:t>
      </w:r>
      <w:r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设备采购安装服务</w:t>
      </w: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 xml:space="preserve">。 </w:t>
      </w:r>
    </w:p>
    <w:p w:rsidR="0069398D" w:rsidRPr="006917A2" w:rsidRDefault="0069398D" w:rsidP="0069398D">
      <w:pPr>
        <w:pStyle w:val="2"/>
        <w:widowControl w:val="0"/>
        <w:spacing w:before="218" w:after="218" w:line="580" w:lineRule="exact"/>
        <w:ind w:firstLineChars="200" w:firstLine="560"/>
        <w:rPr>
          <w:rFonts w:ascii="仿宋_GB2312" w:eastAsia="仿宋_GB2312" w:cstheme="minorBidi"/>
          <w:snapToGrid/>
          <w:spacing w:val="0"/>
          <w:sz w:val="28"/>
          <w:szCs w:val="28"/>
          <w:lang w:val="en-US"/>
        </w:rPr>
      </w:pP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2、一旦我方中标，我方保证在与甲方要求的</w:t>
      </w:r>
      <w:r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供货</w:t>
      </w: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期限内，以最低的价格提供最好的服务。</w:t>
      </w:r>
    </w:p>
    <w:p w:rsidR="0069398D" w:rsidRDefault="0069398D" w:rsidP="0069398D">
      <w:pPr>
        <w:pStyle w:val="2"/>
        <w:widowControl w:val="0"/>
        <w:spacing w:before="218" w:after="218" w:line="580" w:lineRule="exact"/>
        <w:ind w:firstLineChars="200" w:firstLine="560"/>
        <w:rPr>
          <w:rFonts w:ascii="仿宋_GB2312" w:eastAsia="仿宋_GB2312" w:cstheme="minorBidi"/>
          <w:snapToGrid/>
          <w:spacing w:val="0"/>
          <w:sz w:val="28"/>
          <w:szCs w:val="28"/>
          <w:lang w:val="en-US"/>
        </w:rPr>
      </w:pP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3、除非另外达成协议并生效，本报价文件将构成约束我们双方</w:t>
      </w:r>
      <w:r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行为的要件</w:t>
      </w: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。</w:t>
      </w:r>
    </w:p>
    <w:p w:rsidR="0069398D" w:rsidRPr="006917A2" w:rsidRDefault="0069398D" w:rsidP="0069398D">
      <w:pPr>
        <w:pStyle w:val="2"/>
        <w:widowControl w:val="0"/>
        <w:spacing w:before="218" w:after="218" w:line="580" w:lineRule="exact"/>
        <w:ind w:firstLineChars="200" w:firstLine="560"/>
        <w:rPr>
          <w:rFonts w:ascii="仿宋_GB2312" w:eastAsia="仿宋_GB2312" w:cstheme="minorBidi"/>
          <w:snapToGrid/>
          <w:spacing w:val="0"/>
          <w:sz w:val="28"/>
          <w:szCs w:val="28"/>
          <w:lang w:val="en-US"/>
        </w:rPr>
      </w:pP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报价人：（盖章）</w:t>
      </w:r>
    </w:p>
    <w:p w:rsidR="0069398D" w:rsidRDefault="0069398D" w:rsidP="0069398D">
      <w:pPr>
        <w:pStyle w:val="2"/>
        <w:widowControl w:val="0"/>
        <w:spacing w:before="218" w:after="218" w:line="580" w:lineRule="exact"/>
        <w:ind w:firstLineChars="200" w:firstLine="560"/>
        <w:rPr>
          <w:rFonts w:ascii="仿宋_GB2312" w:eastAsia="仿宋_GB2312" w:cstheme="minorBidi"/>
          <w:snapToGrid/>
          <w:spacing w:val="0"/>
          <w:sz w:val="28"/>
          <w:szCs w:val="28"/>
          <w:lang w:val="en-US"/>
        </w:rPr>
      </w:pP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单位地址：</w:t>
      </w:r>
    </w:p>
    <w:p w:rsidR="0069398D" w:rsidRPr="006917A2" w:rsidRDefault="0069398D" w:rsidP="0069398D">
      <w:pPr>
        <w:pStyle w:val="2"/>
        <w:widowControl w:val="0"/>
        <w:spacing w:before="218" w:after="218" w:line="580" w:lineRule="exact"/>
        <w:ind w:firstLineChars="200" w:firstLine="560"/>
        <w:rPr>
          <w:rFonts w:ascii="仿宋_GB2312" w:eastAsia="仿宋_GB2312" w:cstheme="minorBidi"/>
          <w:snapToGrid/>
          <w:spacing w:val="0"/>
          <w:sz w:val="28"/>
          <w:szCs w:val="28"/>
          <w:lang w:val="en-US"/>
        </w:rPr>
      </w:pPr>
      <w:r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联系人：</w:t>
      </w:r>
    </w:p>
    <w:p w:rsidR="0069398D" w:rsidRPr="006917A2" w:rsidRDefault="0069398D" w:rsidP="0069398D">
      <w:pPr>
        <w:pStyle w:val="2"/>
        <w:widowControl w:val="0"/>
        <w:spacing w:before="218" w:after="218" w:line="580" w:lineRule="exact"/>
        <w:ind w:firstLineChars="200" w:firstLine="560"/>
        <w:rPr>
          <w:rFonts w:ascii="仿宋_GB2312" w:eastAsia="仿宋_GB2312" w:cstheme="minorBidi"/>
          <w:snapToGrid/>
          <w:spacing w:val="0"/>
          <w:sz w:val="28"/>
          <w:szCs w:val="28"/>
          <w:lang w:val="en-US"/>
        </w:rPr>
      </w:pP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电话：</w:t>
      </w:r>
    </w:p>
    <w:p w:rsidR="00406EEF" w:rsidRDefault="0069398D" w:rsidP="00406EEF">
      <w:pPr>
        <w:pStyle w:val="2"/>
        <w:widowControl w:val="0"/>
        <w:spacing w:before="218" w:after="218" w:line="580" w:lineRule="exact"/>
        <w:ind w:firstLineChars="200" w:firstLine="560"/>
        <w:rPr>
          <w:rFonts w:ascii="仿宋_GB2312" w:eastAsia="仿宋_GB2312" w:cstheme="minorBidi"/>
          <w:snapToGrid/>
          <w:spacing w:val="0"/>
          <w:sz w:val="28"/>
          <w:szCs w:val="28"/>
          <w:lang w:val="en-US"/>
        </w:rPr>
      </w:pPr>
      <w:r w:rsidRPr="006917A2"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日期：    年  月  日</w:t>
      </w:r>
    </w:p>
    <w:p w:rsidR="00406EEF" w:rsidRDefault="00406EEF" w:rsidP="00406EEF">
      <w:pPr>
        <w:pStyle w:val="2"/>
        <w:widowControl w:val="0"/>
        <w:spacing w:before="218" w:after="218"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theme="minorBidi" w:hint="eastAsia"/>
          <w:snapToGrid/>
          <w:spacing w:val="0"/>
          <w:sz w:val="28"/>
          <w:szCs w:val="28"/>
          <w:lang w:val="en-US"/>
        </w:rPr>
        <w:t>报价清单如下表：</w:t>
      </w:r>
    </w:p>
    <w:p w:rsidR="00140C95" w:rsidRDefault="00140C95" w:rsidP="0069398D">
      <w:pPr>
        <w:jc w:val="center"/>
        <w:rPr>
          <w:rFonts w:ascii="仿宋_GB2312" w:eastAsia="仿宋_GB2312" w:hAnsi="宋体"/>
          <w:sz w:val="28"/>
          <w:szCs w:val="28"/>
          <w:lang w:val="en-GB"/>
        </w:rPr>
      </w:pPr>
    </w:p>
    <w:p w:rsidR="00406EEF" w:rsidRPr="00406EEF" w:rsidRDefault="00406EEF" w:rsidP="0069398D">
      <w:pPr>
        <w:jc w:val="center"/>
        <w:rPr>
          <w:rFonts w:ascii="仿宋_GB2312" w:eastAsia="仿宋_GB2312" w:hAnsi="宋体"/>
          <w:sz w:val="28"/>
          <w:szCs w:val="28"/>
          <w:lang w:val="en-GB"/>
        </w:rPr>
      </w:pPr>
    </w:p>
    <w:p w:rsidR="00406EEF" w:rsidRDefault="00406EEF">
      <w:pPr>
        <w:widowControl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 w:type="page"/>
      </w:r>
    </w:p>
    <w:p w:rsidR="00406EEF" w:rsidRDefault="00406EEF" w:rsidP="0069398D">
      <w:pPr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报价清单</w:t>
      </w:r>
    </w:p>
    <w:tbl>
      <w:tblPr>
        <w:tblW w:w="9080" w:type="dxa"/>
        <w:tblInd w:w="93" w:type="dxa"/>
        <w:tblLook w:val="04A0"/>
      </w:tblPr>
      <w:tblGrid>
        <w:gridCol w:w="437"/>
        <w:gridCol w:w="785"/>
        <w:gridCol w:w="2196"/>
        <w:gridCol w:w="3086"/>
        <w:gridCol w:w="481"/>
        <w:gridCol w:w="563"/>
        <w:gridCol w:w="766"/>
        <w:gridCol w:w="766"/>
      </w:tblGrid>
      <w:tr w:rsidR="00406EEF" w:rsidRPr="00A5118A" w:rsidTr="00432C6C">
        <w:trPr>
          <w:trHeight w:val="570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序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产品主要参数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小计</w:t>
            </w:r>
          </w:p>
        </w:tc>
      </w:tr>
      <w:tr w:rsidR="00406EEF" w:rsidRPr="00A5118A" w:rsidTr="00432C6C">
        <w:trPr>
          <w:trHeight w:val="2925"/>
          <w:tblHeader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枪机400W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海康威视</w:t>
            </w: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 xml:space="preserve">DS-2CD3347WDV3-L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网络摄像机,红外灯,一体机,彩色,成像器件:1/2.7英寸Progressive Scan CMOS</w:t>
            </w: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有效像素 200万,镜头参数4mm</w:t>
            </w: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支持动态侦测,分辨率 1920×1080,压缩格式 H.264,视频帧率 25fps,网络接口 1个RJ45 10M/100M 自适应以太网口</w:t>
            </w: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防护等级 IP66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406EEF" w:rsidRPr="00A5118A" w:rsidTr="00432C6C">
        <w:trPr>
          <w:trHeight w:val="3045"/>
          <w:tblHeader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半球400W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海康威视</w:t>
            </w: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DS-2CD3T47EWDV3-L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智能摄像机,半球,彩色,成像器件 1/2.7英寸Progressive Scan CMOS</w:t>
            </w: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有效像素 600万,固定光圈</w:t>
            </w: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支持动态侦测 120dB,分辨率 1920×1080，压缩格式H.264/H2.265</w:t>
            </w: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音频输出 1个内置麦克风</w:t>
            </w: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网络接口 10Base-T/100Base-TX(RJ-45)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406EEF" w:rsidRPr="00A5118A" w:rsidTr="00432C6C">
        <w:trPr>
          <w:trHeight w:val="3810"/>
          <w:tblHeader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广角180度 400W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海康威视</w:t>
            </w: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DS-2CD3T46WDP2V2-L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400万白光全彩广角双摄筒型摄像机,支持双镜头拼接，水平视场角180°，画面比例20:9最高分辨率可达3040 × 1368 @25 fps，在该分辨率下可输出实时图像支持背光补偿，强光抑制，3D数字降噪，120 dB宽动态1个内置麦克风，高清拾音支持白光/红外双补光，白光最远可达20 m，红外最远可达30 m符合IP66防尘防水设计，可靠性高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406EEF" w:rsidRPr="00A5118A" w:rsidTr="00432C6C">
        <w:trPr>
          <w:trHeight w:val="7165"/>
          <w:tblHeader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硬盘录像机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海康DS-8832N-R8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可接驳符合ONVIF、RTSP标准的众多主流厂商网络摄像机；</w:t>
            </w: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支持H.265高效视频编码码流，支持H.265、H.264IP设备混合接入；</w:t>
            </w: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支持8路1080P解码，解码性能强劲；</w:t>
            </w: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最大支持800万像素高清网络视频的预览、存储与回放；</w:t>
            </w: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支持HDMI与VGA异源输出，</w:t>
            </w: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支持8个SATA接口，最大支持满配8T硬盘；</w:t>
            </w: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支持IP设备集中管理，支持最大8/16/16路同步回放和多路同步倒放；</w:t>
            </w: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支持智能搜索、回放及备份功能，有效提高录像检索与回放效率；</w:t>
            </w: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支持萤石云服务，可实现手机远程预览回放；</w:t>
            </w: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br/>
              <w:t>支持萤石、ISUP以及GB28181协议，轻松实现平台接入；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406EEF" w:rsidRPr="00A5118A" w:rsidTr="00432C6C">
        <w:trPr>
          <w:trHeight w:val="795"/>
          <w:tblHeader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监控级8TB硬盘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保证监控视频存储60天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406EEF" w:rsidRPr="00A5118A" w:rsidTr="00432C6C">
        <w:trPr>
          <w:trHeight w:val="870"/>
          <w:tblHeader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摄像机防水支架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406EEF" w:rsidRPr="00A5118A" w:rsidTr="00432C6C">
        <w:trPr>
          <w:trHeight w:val="960"/>
          <w:tblHeader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弱电箱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定制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400*500*200（能安装电源空气开关、交换机、光纤终端盒）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406EEF" w:rsidRPr="00A5118A" w:rsidTr="00432C6C">
        <w:trPr>
          <w:trHeight w:val="855"/>
          <w:tblHeader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光纤终端盒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4口（含法兰）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406EEF" w:rsidRPr="00A5118A" w:rsidTr="00432C6C">
        <w:trPr>
          <w:trHeight w:val="750"/>
          <w:tblHeader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POE交换机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安特迅千兆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8口POE监控网络交换机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406EEF" w:rsidRPr="00A5118A" w:rsidTr="00432C6C">
        <w:trPr>
          <w:trHeight w:val="795"/>
          <w:tblHeader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光纤收发器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安特迅千兆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视频信号转发传输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406EEF" w:rsidRPr="00A5118A" w:rsidTr="00432C6C">
        <w:trPr>
          <w:trHeight w:val="570"/>
          <w:tblHeader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网线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大华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六类8芯网络信号线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箱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406EEF" w:rsidRPr="00A5118A" w:rsidTr="00432C6C">
        <w:trPr>
          <w:trHeight w:val="570"/>
          <w:tblHeader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光纤线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国标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8芯单模带铠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406EEF" w:rsidRPr="00A5118A" w:rsidTr="00432C6C">
        <w:trPr>
          <w:trHeight w:val="570"/>
          <w:tblHeader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光纤跳线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国标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406EEF" w:rsidRPr="00A5118A" w:rsidTr="00432C6C">
        <w:trPr>
          <w:trHeight w:val="810"/>
          <w:tblHeader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PDU机柜插座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公牛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插孔数量：8孔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406EEF" w:rsidRPr="00A5118A" w:rsidTr="00432C6C">
        <w:trPr>
          <w:trHeight w:val="720"/>
          <w:tblHeader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电源空开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正泰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微型断路器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406EEF" w:rsidRPr="00A5118A" w:rsidTr="00432C6C">
        <w:trPr>
          <w:trHeight w:val="900"/>
          <w:tblHeader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监控用电源线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国标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纯铜阻燃RVV3*2.5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406EEF" w:rsidRPr="00A5118A" w:rsidTr="00432C6C">
        <w:trPr>
          <w:trHeight w:val="570"/>
          <w:tblHeader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镀锌管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国标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国标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米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406EEF" w:rsidRPr="00A5118A" w:rsidTr="00432C6C">
        <w:trPr>
          <w:trHeight w:val="570"/>
          <w:tblHeader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光纤熔接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熔接费用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406EEF" w:rsidRPr="00A5118A" w:rsidTr="00432C6C">
        <w:trPr>
          <w:trHeight w:val="915"/>
          <w:tblHeader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工程辅料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含电工包布；扎带；管接；螺丝、水晶头等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406EEF" w:rsidRPr="00A5118A" w:rsidTr="00432C6C">
        <w:trPr>
          <w:trHeight w:val="1560"/>
          <w:tblHeader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施工费用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F385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含施工设备租赁（曲臂式高空作业车、高空升降平台车、挖沟回填等）、高空作业、安全护栏、安全文明施工等（至少2人需要高空作业证书）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406EEF" w:rsidRPr="00A5118A" w:rsidTr="00432C6C">
        <w:trPr>
          <w:trHeight w:val="570"/>
          <w:tblHeader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6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A5118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价格合计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EEF" w:rsidRPr="00A5118A" w:rsidRDefault="00406EEF" w:rsidP="00432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</w:tbl>
    <w:p w:rsidR="00406EEF" w:rsidRDefault="00406EEF" w:rsidP="0069398D">
      <w:pPr>
        <w:jc w:val="center"/>
        <w:rPr>
          <w:rFonts w:ascii="仿宋_GB2312" w:eastAsia="仿宋_GB2312" w:hAnsi="宋体"/>
          <w:sz w:val="28"/>
          <w:szCs w:val="28"/>
        </w:rPr>
      </w:pPr>
    </w:p>
    <w:sectPr w:rsidR="00406EEF" w:rsidSect="0069398D">
      <w:pgSz w:w="11906" w:h="16838"/>
      <w:pgMar w:top="1080" w:right="1440" w:bottom="108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E3E" w:rsidRDefault="00C23E3E" w:rsidP="00BE6E6A">
      <w:r>
        <w:separator/>
      </w:r>
    </w:p>
  </w:endnote>
  <w:endnote w:type="continuationSeparator" w:id="1">
    <w:p w:rsidR="00C23E3E" w:rsidRDefault="00C23E3E" w:rsidP="00BE6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E3E" w:rsidRDefault="00C23E3E" w:rsidP="00BE6E6A">
      <w:r>
        <w:separator/>
      </w:r>
    </w:p>
  </w:footnote>
  <w:footnote w:type="continuationSeparator" w:id="1">
    <w:p w:rsidR="00C23E3E" w:rsidRDefault="00C23E3E" w:rsidP="00BE6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45704"/>
    <w:multiLevelType w:val="singleLevel"/>
    <w:tmpl w:val="53355149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1">
    <w:nsid w:val="4E4503FD"/>
    <w:multiLevelType w:val="multilevel"/>
    <w:tmpl w:val="7820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355149"/>
    <w:multiLevelType w:val="singleLevel"/>
    <w:tmpl w:val="53355149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3">
    <w:nsid w:val="7BCB65C9"/>
    <w:multiLevelType w:val="multilevel"/>
    <w:tmpl w:val="7BCB65C9"/>
    <w:lvl w:ilvl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E6A"/>
    <w:rsid w:val="00037542"/>
    <w:rsid w:val="00040E12"/>
    <w:rsid w:val="00044418"/>
    <w:rsid w:val="000552F9"/>
    <w:rsid w:val="000563A2"/>
    <w:rsid w:val="00063E2C"/>
    <w:rsid w:val="000752FE"/>
    <w:rsid w:val="00092258"/>
    <w:rsid w:val="000961E7"/>
    <w:rsid w:val="000B2337"/>
    <w:rsid w:val="000C7596"/>
    <w:rsid w:val="000C7CA3"/>
    <w:rsid w:val="00114D55"/>
    <w:rsid w:val="00130469"/>
    <w:rsid w:val="00140C95"/>
    <w:rsid w:val="00141674"/>
    <w:rsid w:val="00165E32"/>
    <w:rsid w:val="00170CDA"/>
    <w:rsid w:val="0018695D"/>
    <w:rsid w:val="00195855"/>
    <w:rsid w:val="001A489E"/>
    <w:rsid w:val="001C02F1"/>
    <w:rsid w:val="001D6BF6"/>
    <w:rsid w:val="001D7CE2"/>
    <w:rsid w:val="001E10A7"/>
    <w:rsid w:val="001E66F8"/>
    <w:rsid w:val="002018A8"/>
    <w:rsid w:val="002115D4"/>
    <w:rsid w:val="00247A6F"/>
    <w:rsid w:val="00250E31"/>
    <w:rsid w:val="00255F6A"/>
    <w:rsid w:val="002563C8"/>
    <w:rsid w:val="002E48F0"/>
    <w:rsid w:val="002F4822"/>
    <w:rsid w:val="002F6304"/>
    <w:rsid w:val="00321B4B"/>
    <w:rsid w:val="00350045"/>
    <w:rsid w:val="00395751"/>
    <w:rsid w:val="003D689A"/>
    <w:rsid w:val="004052B4"/>
    <w:rsid w:val="00406EEF"/>
    <w:rsid w:val="004074F6"/>
    <w:rsid w:val="004159EA"/>
    <w:rsid w:val="00424C75"/>
    <w:rsid w:val="004320CD"/>
    <w:rsid w:val="0048357C"/>
    <w:rsid w:val="004A49C8"/>
    <w:rsid w:val="004C518B"/>
    <w:rsid w:val="004C77FD"/>
    <w:rsid w:val="004D5333"/>
    <w:rsid w:val="004E411F"/>
    <w:rsid w:val="004F5BD9"/>
    <w:rsid w:val="00512D20"/>
    <w:rsid w:val="0053374F"/>
    <w:rsid w:val="005430FE"/>
    <w:rsid w:val="00543E5C"/>
    <w:rsid w:val="00547AF5"/>
    <w:rsid w:val="00551BA9"/>
    <w:rsid w:val="005838BE"/>
    <w:rsid w:val="005A11EB"/>
    <w:rsid w:val="005D49F3"/>
    <w:rsid w:val="005F19A6"/>
    <w:rsid w:val="005F4EE0"/>
    <w:rsid w:val="006524FD"/>
    <w:rsid w:val="006579F7"/>
    <w:rsid w:val="006718D8"/>
    <w:rsid w:val="00671A62"/>
    <w:rsid w:val="00675A1B"/>
    <w:rsid w:val="00682820"/>
    <w:rsid w:val="00684227"/>
    <w:rsid w:val="00691C79"/>
    <w:rsid w:val="0069398D"/>
    <w:rsid w:val="006B0023"/>
    <w:rsid w:val="006C18A4"/>
    <w:rsid w:val="006D35C4"/>
    <w:rsid w:val="006E15D1"/>
    <w:rsid w:val="006F17F2"/>
    <w:rsid w:val="006F1DFA"/>
    <w:rsid w:val="006F4495"/>
    <w:rsid w:val="006F64D8"/>
    <w:rsid w:val="007174DA"/>
    <w:rsid w:val="007262D3"/>
    <w:rsid w:val="00731CDD"/>
    <w:rsid w:val="0079485B"/>
    <w:rsid w:val="008039A0"/>
    <w:rsid w:val="0080742C"/>
    <w:rsid w:val="00810FD4"/>
    <w:rsid w:val="0081789D"/>
    <w:rsid w:val="00833607"/>
    <w:rsid w:val="008536C1"/>
    <w:rsid w:val="0085391A"/>
    <w:rsid w:val="008724D3"/>
    <w:rsid w:val="008829DC"/>
    <w:rsid w:val="008B21F2"/>
    <w:rsid w:val="008C413B"/>
    <w:rsid w:val="008C4B09"/>
    <w:rsid w:val="008D127F"/>
    <w:rsid w:val="008F41C5"/>
    <w:rsid w:val="008F6279"/>
    <w:rsid w:val="00911F23"/>
    <w:rsid w:val="0091378D"/>
    <w:rsid w:val="00914566"/>
    <w:rsid w:val="0092779B"/>
    <w:rsid w:val="0093288B"/>
    <w:rsid w:val="009554DC"/>
    <w:rsid w:val="0096688B"/>
    <w:rsid w:val="009739C3"/>
    <w:rsid w:val="00983A35"/>
    <w:rsid w:val="00990C42"/>
    <w:rsid w:val="00997ED1"/>
    <w:rsid w:val="009D27CA"/>
    <w:rsid w:val="009D7FB8"/>
    <w:rsid w:val="009E61FD"/>
    <w:rsid w:val="009F3352"/>
    <w:rsid w:val="00A13B9D"/>
    <w:rsid w:val="00A2407D"/>
    <w:rsid w:val="00A40120"/>
    <w:rsid w:val="00A63086"/>
    <w:rsid w:val="00A77062"/>
    <w:rsid w:val="00AA58A9"/>
    <w:rsid w:val="00AA7804"/>
    <w:rsid w:val="00AB0214"/>
    <w:rsid w:val="00AE16CF"/>
    <w:rsid w:val="00AE3C04"/>
    <w:rsid w:val="00AF18A0"/>
    <w:rsid w:val="00B12E95"/>
    <w:rsid w:val="00B44AB2"/>
    <w:rsid w:val="00B61573"/>
    <w:rsid w:val="00B6425B"/>
    <w:rsid w:val="00B92253"/>
    <w:rsid w:val="00B95E06"/>
    <w:rsid w:val="00B97A0A"/>
    <w:rsid w:val="00BC324A"/>
    <w:rsid w:val="00BD2F3F"/>
    <w:rsid w:val="00BD48F4"/>
    <w:rsid w:val="00BE6E6A"/>
    <w:rsid w:val="00C0002D"/>
    <w:rsid w:val="00C14E95"/>
    <w:rsid w:val="00C15998"/>
    <w:rsid w:val="00C23E3E"/>
    <w:rsid w:val="00C66F49"/>
    <w:rsid w:val="00C93F11"/>
    <w:rsid w:val="00C9555B"/>
    <w:rsid w:val="00C9741A"/>
    <w:rsid w:val="00CB14CF"/>
    <w:rsid w:val="00CB53DE"/>
    <w:rsid w:val="00D22F37"/>
    <w:rsid w:val="00D26618"/>
    <w:rsid w:val="00D44764"/>
    <w:rsid w:val="00DD1666"/>
    <w:rsid w:val="00DD6850"/>
    <w:rsid w:val="00E13A30"/>
    <w:rsid w:val="00E565FB"/>
    <w:rsid w:val="00E6177F"/>
    <w:rsid w:val="00E8331F"/>
    <w:rsid w:val="00E83423"/>
    <w:rsid w:val="00EA624F"/>
    <w:rsid w:val="00EC451F"/>
    <w:rsid w:val="00ED614E"/>
    <w:rsid w:val="00EF338C"/>
    <w:rsid w:val="00F05685"/>
    <w:rsid w:val="00F07F61"/>
    <w:rsid w:val="00F13523"/>
    <w:rsid w:val="00F41E13"/>
    <w:rsid w:val="00F55353"/>
    <w:rsid w:val="00F6509C"/>
    <w:rsid w:val="00F97344"/>
    <w:rsid w:val="00FA0518"/>
    <w:rsid w:val="00FA32CF"/>
    <w:rsid w:val="00FA4038"/>
    <w:rsid w:val="00FB77CD"/>
    <w:rsid w:val="00FC555F"/>
    <w:rsid w:val="00FC6C98"/>
    <w:rsid w:val="00FD1036"/>
    <w:rsid w:val="00FD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6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6E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6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6E6A"/>
    <w:rPr>
      <w:sz w:val="18"/>
      <w:szCs w:val="18"/>
    </w:rPr>
  </w:style>
  <w:style w:type="paragraph" w:customStyle="1" w:styleId="1">
    <w:name w:val="列出段落1"/>
    <w:basedOn w:val="a"/>
    <w:rsid w:val="00250E31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List Paragraph"/>
    <w:basedOn w:val="a"/>
    <w:uiPriority w:val="34"/>
    <w:qFormat/>
    <w:rsid w:val="00250E31"/>
    <w:pPr>
      <w:ind w:firstLineChars="200" w:firstLine="420"/>
    </w:pPr>
  </w:style>
  <w:style w:type="character" w:styleId="a6">
    <w:name w:val="Hyperlink"/>
    <w:basedOn w:val="a0"/>
    <w:rsid w:val="00250E31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1C02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C02F1"/>
    <w:rPr>
      <w:b/>
      <w:bCs/>
    </w:rPr>
  </w:style>
  <w:style w:type="character" w:customStyle="1" w:styleId="CharChar">
    <w:name w:val="内文标题 Char Char"/>
    <w:link w:val="a9"/>
    <w:rsid w:val="00140C95"/>
    <w:rPr>
      <w:b/>
      <w:bCs/>
      <w:snapToGrid w:val="0"/>
      <w:spacing w:val="30"/>
      <w:sz w:val="32"/>
      <w:szCs w:val="36"/>
    </w:rPr>
  </w:style>
  <w:style w:type="character" w:customStyle="1" w:styleId="2CharChar">
    <w:name w:val="正文2 Char Char"/>
    <w:link w:val="2"/>
    <w:rsid w:val="00140C95"/>
    <w:rPr>
      <w:rFonts w:ascii="宋体" w:hAnsi="宋体" w:cs="Arial"/>
      <w:snapToGrid w:val="0"/>
      <w:spacing w:val="30"/>
      <w:sz w:val="24"/>
      <w:szCs w:val="24"/>
      <w:lang w:val="en-GB"/>
    </w:rPr>
  </w:style>
  <w:style w:type="paragraph" w:customStyle="1" w:styleId="2">
    <w:name w:val="正文2"/>
    <w:basedOn w:val="a"/>
    <w:link w:val="2CharChar"/>
    <w:rsid w:val="00140C95"/>
    <w:pPr>
      <w:keepLines/>
      <w:widowControl/>
      <w:tabs>
        <w:tab w:val="left" w:pos="1021"/>
      </w:tabs>
      <w:adjustRightInd w:val="0"/>
      <w:snapToGrid w:val="0"/>
      <w:spacing w:beforeLines="70" w:afterLines="70" w:line="360" w:lineRule="exact"/>
      <w:ind w:leftChars="-1" w:left="-2" w:firstLine="2"/>
      <w:jc w:val="left"/>
      <w:textAlignment w:val="baseline"/>
    </w:pPr>
    <w:rPr>
      <w:rFonts w:ascii="宋体" w:hAnsi="宋体" w:cs="Arial"/>
      <w:snapToGrid w:val="0"/>
      <w:spacing w:val="30"/>
      <w:sz w:val="24"/>
      <w:szCs w:val="24"/>
      <w:lang w:val="en-GB"/>
    </w:rPr>
  </w:style>
  <w:style w:type="paragraph" w:customStyle="1" w:styleId="a9">
    <w:name w:val="内文标题"/>
    <w:link w:val="CharChar"/>
    <w:rsid w:val="00140C95"/>
    <w:pPr>
      <w:spacing w:beforeLines="70" w:afterLines="70" w:line="360" w:lineRule="auto"/>
      <w:jc w:val="center"/>
    </w:pPr>
    <w:rPr>
      <w:b/>
      <w:bCs/>
      <w:snapToGrid w:val="0"/>
      <w:spacing w:val="30"/>
      <w:sz w:val="32"/>
      <w:szCs w:val="36"/>
    </w:rPr>
  </w:style>
  <w:style w:type="paragraph" w:styleId="aa">
    <w:name w:val="Date"/>
    <w:basedOn w:val="a"/>
    <w:next w:val="a"/>
    <w:link w:val="Char1"/>
    <w:uiPriority w:val="99"/>
    <w:semiHidden/>
    <w:unhideWhenUsed/>
    <w:rsid w:val="0069398D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69398D"/>
  </w:style>
  <w:style w:type="paragraph" w:styleId="ab">
    <w:name w:val="Balloon Text"/>
    <w:basedOn w:val="a"/>
    <w:link w:val="Char2"/>
    <w:uiPriority w:val="99"/>
    <w:semiHidden/>
    <w:unhideWhenUsed/>
    <w:rsid w:val="0069398D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6939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9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48437">
                          <w:marLeft w:val="0"/>
                          <w:marRight w:val="0"/>
                          <w:marTop w:val="50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3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C77EB-B2EB-4FC8-90D6-F80D4A10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7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罗根友</dc:creator>
  <cp:keywords/>
  <dc:description/>
  <cp:lastModifiedBy>刘锋艳</cp:lastModifiedBy>
  <cp:revision>119</cp:revision>
  <cp:lastPrinted>2022-03-29T02:59:00Z</cp:lastPrinted>
  <dcterms:created xsi:type="dcterms:W3CDTF">2019-01-02T07:19:00Z</dcterms:created>
  <dcterms:modified xsi:type="dcterms:W3CDTF">2023-08-21T02:35:00Z</dcterms:modified>
</cp:coreProperties>
</file>